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37CB" w:rsidRPr="00CF20CC" w:rsidRDefault="009437CB" w:rsidP="009437CB">
      <w:pPr>
        <w:jc w:val="center"/>
        <w:rPr>
          <w:sz w:val="24"/>
          <w:szCs w:val="22"/>
          <w:highlight w:val="cyan"/>
        </w:rPr>
      </w:pPr>
      <w:r w:rsidRPr="00CF20CC">
        <w:rPr>
          <w:b/>
          <w:bCs/>
          <w:sz w:val="24"/>
          <w:szCs w:val="22"/>
        </w:rPr>
        <w:t>IV. КРИТЕРИИ И ПОРЯДОК ОЦЕНКИ И СОПОСТАВЛЕНИЯ ЗАЯВОК</w:t>
      </w:r>
    </w:p>
    <w:p w:rsidR="00872531" w:rsidRPr="00CF20CC" w:rsidRDefault="00872531" w:rsidP="00872531">
      <w:pPr>
        <w:keepNext/>
        <w:autoSpaceDN w:val="0"/>
        <w:ind w:firstLine="567"/>
        <w:jc w:val="both"/>
        <w:rPr>
          <w:b/>
          <w:color w:val="000000"/>
          <w:sz w:val="24"/>
          <w:szCs w:val="22"/>
        </w:rPr>
      </w:pPr>
    </w:p>
    <w:p w:rsidR="00872531" w:rsidRPr="00CF20CC" w:rsidRDefault="00872531" w:rsidP="00872531">
      <w:pPr>
        <w:keepNext/>
        <w:autoSpaceDN w:val="0"/>
        <w:ind w:firstLine="567"/>
        <w:jc w:val="both"/>
        <w:rPr>
          <w:rFonts w:eastAsia="Calibri"/>
          <w:b/>
          <w:sz w:val="24"/>
          <w:szCs w:val="22"/>
          <w:lang w:eastAsia="en-US"/>
        </w:rPr>
      </w:pPr>
      <w:r w:rsidRPr="00CF20CC">
        <w:rPr>
          <w:b/>
          <w:color w:val="000000"/>
          <w:sz w:val="24"/>
          <w:szCs w:val="22"/>
        </w:rPr>
        <w:t>Велич</w:t>
      </w:r>
      <w:r w:rsidR="00D32DAE" w:rsidRPr="00CF20CC">
        <w:rPr>
          <w:b/>
          <w:color w:val="000000"/>
          <w:sz w:val="24"/>
          <w:szCs w:val="22"/>
        </w:rPr>
        <w:t>ины значимости критериев оценки:</w:t>
      </w:r>
    </w:p>
    <w:tbl>
      <w:tblPr>
        <w:tblW w:w="14542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2"/>
        <w:gridCol w:w="10112"/>
        <w:gridCol w:w="3738"/>
      </w:tblGrid>
      <w:tr w:rsidR="00872531" w:rsidRPr="00CF20CC" w:rsidTr="00C841B9">
        <w:trPr>
          <w:trHeight w:val="164"/>
        </w:trPr>
        <w:tc>
          <w:tcPr>
            <w:tcW w:w="69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CF20CC" w:rsidRDefault="00872531" w:rsidP="00607835">
            <w:pPr>
              <w:autoSpaceDE w:val="0"/>
              <w:autoSpaceDN w:val="0"/>
              <w:ind w:hanging="28"/>
              <w:jc w:val="center"/>
              <w:rPr>
                <w:rFonts w:eastAsia="Calibri"/>
                <w:b/>
                <w:bCs/>
                <w:color w:val="000000"/>
                <w:sz w:val="24"/>
                <w:szCs w:val="22"/>
              </w:rPr>
            </w:pPr>
            <w:r w:rsidRPr="00CF20CC">
              <w:rPr>
                <w:rFonts w:eastAsia="Calibri"/>
                <w:b/>
                <w:bCs/>
                <w:color w:val="000000"/>
                <w:sz w:val="24"/>
                <w:szCs w:val="22"/>
              </w:rPr>
              <w:t>№</w:t>
            </w:r>
          </w:p>
          <w:p w:rsidR="00872531" w:rsidRPr="00CF20CC" w:rsidRDefault="00872531" w:rsidP="00607835">
            <w:pPr>
              <w:autoSpaceDE w:val="0"/>
              <w:autoSpaceDN w:val="0"/>
              <w:jc w:val="center"/>
              <w:rPr>
                <w:b/>
                <w:bCs/>
                <w:sz w:val="24"/>
                <w:szCs w:val="22"/>
              </w:rPr>
            </w:pPr>
            <w:r w:rsidRPr="00CF20CC">
              <w:rPr>
                <w:b/>
                <w:bCs/>
                <w:sz w:val="24"/>
                <w:szCs w:val="22"/>
              </w:rPr>
              <w:t>п/п</w:t>
            </w:r>
          </w:p>
        </w:tc>
        <w:tc>
          <w:tcPr>
            <w:tcW w:w="1011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CF20CC" w:rsidRDefault="00872531" w:rsidP="00607835">
            <w:pPr>
              <w:autoSpaceDN w:val="0"/>
              <w:jc w:val="center"/>
              <w:rPr>
                <w:rFonts w:eastAsia="Calibri"/>
                <w:b/>
                <w:bCs/>
                <w:sz w:val="24"/>
                <w:szCs w:val="22"/>
              </w:rPr>
            </w:pPr>
            <w:r w:rsidRPr="00CF20CC">
              <w:rPr>
                <w:rFonts w:eastAsia="Calibri"/>
                <w:b/>
                <w:bCs/>
                <w:sz w:val="24"/>
                <w:szCs w:val="22"/>
              </w:rPr>
              <w:t>Наименование критерия</w:t>
            </w:r>
          </w:p>
        </w:tc>
        <w:tc>
          <w:tcPr>
            <w:tcW w:w="373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C841B9" w:rsidRDefault="00872531" w:rsidP="00607835">
            <w:pPr>
              <w:autoSpaceDN w:val="0"/>
              <w:jc w:val="center"/>
              <w:rPr>
                <w:rFonts w:eastAsia="Calibri"/>
                <w:b/>
                <w:bCs/>
                <w:sz w:val="24"/>
                <w:szCs w:val="22"/>
              </w:rPr>
            </w:pPr>
            <w:r w:rsidRPr="00CF20CC">
              <w:rPr>
                <w:rFonts w:eastAsia="Calibri"/>
                <w:b/>
                <w:bCs/>
                <w:sz w:val="24"/>
                <w:szCs w:val="22"/>
              </w:rPr>
              <w:t xml:space="preserve">Значимость критерия </w:t>
            </w:r>
          </w:p>
          <w:p w:rsidR="00872531" w:rsidRPr="00CF20CC" w:rsidRDefault="00872531" w:rsidP="00607835">
            <w:pPr>
              <w:autoSpaceDN w:val="0"/>
              <w:jc w:val="center"/>
              <w:rPr>
                <w:rFonts w:eastAsia="Calibri"/>
                <w:b/>
                <w:bCs/>
                <w:sz w:val="24"/>
                <w:szCs w:val="22"/>
              </w:rPr>
            </w:pPr>
            <w:r w:rsidRPr="00CF20CC">
              <w:rPr>
                <w:rFonts w:eastAsia="Calibri"/>
                <w:b/>
                <w:bCs/>
                <w:sz w:val="24"/>
                <w:szCs w:val="22"/>
              </w:rPr>
              <w:t>(коэффициент значимости)</w:t>
            </w:r>
          </w:p>
        </w:tc>
      </w:tr>
      <w:tr w:rsidR="00872531" w:rsidRPr="00CF20CC" w:rsidTr="00C841B9">
        <w:trPr>
          <w:trHeight w:val="212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CF20CC" w:rsidRDefault="00872531" w:rsidP="00607835">
            <w:pPr>
              <w:autoSpaceDE w:val="0"/>
              <w:autoSpaceDN w:val="0"/>
              <w:jc w:val="center"/>
              <w:rPr>
                <w:sz w:val="24"/>
                <w:szCs w:val="22"/>
              </w:rPr>
            </w:pPr>
            <w:r w:rsidRPr="00CF20CC">
              <w:rPr>
                <w:sz w:val="24"/>
                <w:szCs w:val="22"/>
              </w:rPr>
              <w:t>1</w:t>
            </w:r>
          </w:p>
        </w:tc>
        <w:tc>
          <w:tcPr>
            <w:tcW w:w="10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CF20CC" w:rsidRDefault="00872531" w:rsidP="00607835">
            <w:pPr>
              <w:autoSpaceDN w:val="0"/>
              <w:rPr>
                <w:rFonts w:eastAsia="Calibri"/>
                <w:sz w:val="24"/>
                <w:szCs w:val="22"/>
              </w:rPr>
            </w:pPr>
            <w:r w:rsidRPr="00CF20CC">
              <w:rPr>
                <w:rFonts w:eastAsia="Calibri"/>
                <w:sz w:val="24"/>
                <w:szCs w:val="22"/>
              </w:rPr>
              <w:t>Цена договора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D340E2" w:rsidRDefault="00C841B9" w:rsidP="00D340E2">
            <w:pPr>
              <w:autoSpaceDN w:val="0"/>
              <w:jc w:val="center"/>
              <w:rPr>
                <w:rFonts w:eastAsia="Calibri"/>
                <w:sz w:val="24"/>
                <w:szCs w:val="22"/>
              </w:rPr>
            </w:pPr>
            <w:r>
              <w:rPr>
                <w:rFonts w:eastAsia="Calibri"/>
                <w:sz w:val="24"/>
                <w:szCs w:val="22"/>
              </w:rPr>
              <w:t>2</w:t>
            </w:r>
            <w:r w:rsidRPr="00D340E2">
              <w:rPr>
                <w:rFonts w:eastAsia="Calibri"/>
                <w:sz w:val="24"/>
                <w:szCs w:val="22"/>
              </w:rPr>
              <w:t>0% (0,</w:t>
            </w:r>
            <w:r>
              <w:rPr>
                <w:rFonts w:eastAsia="Calibri"/>
                <w:sz w:val="24"/>
                <w:szCs w:val="22"/>
              </w:rPr>
              <w:t>2</w:t>
            </w:r>
            <w:r w:rsidRPr="00D340E2">
              <w:rPr>
                <w:rFonts w:eastAsia="Calibri"/>
                <w:sz w:val="24"/>
                <w:szCs w:val="22"/>
              </w:rPr>
              <w:t>)</w:t>
            </w:r>
          </w:p>
        </w:tc>
      </w:tr>
      <w:tr w:rsidR="00872531" w:rsidRPr="00CF20CC" w:rsidTr="00C841B9">
        <w:trPr>
          <w:trHeight w:val="272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CF20CC" w:rsidRDefault="00872531" w:rsidP="00607835">
            <w:pPr>
              <w:autoSpaceDE w:val="0"/>
              <w:autoSpaceDN w:val="0"/>
              <w:jc w:val="center"/>
              <w:rPr>
                <w:sz w:val="24"/>
                <w:szCs w:val="22"/>
              </w:rPr>
            </w:pPr>
            <w:r w:rsidRPr="00CF20CC">
              <w:rPr>
                <w:sz w:val="24"/>
                <w:szCs w:val="22"/>
              </w:rPr>
              <w:t>2</w:t>
            </w:r>
          </w:p>
        </w:tc>
        <w:tc>
          <w:tcPr>
            <w:tcW w:w="10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CF20CC" w:rsidRDefault="00872531" w:rsidP="00C841B9">
            <w:pPr>
              <w:autoSpaceDN w:val="0"/>
              <w:rPr>
                <w:rFonts w:eastAsia="Calibri"/>
                <w:sz w:val="24"/>
                <w:szCs w:val="22"/>
              </w:rPr>
            </w:pPr>
            <w:r w:rsidRPr="00CF20CC">
              <w:rPr>
                <w:rFonts w:eastAsia="Calibri"/>
                <w:sz w:val="24"/>
                <w:szCs w:val="22"/>
              </w:rPr>
              <w:t xml:space="preserve">Опыт </w:t>
            </w:r>
            <w:r w:rsidR="00965BCD" w:rsidRPr="00CF20CC">
              <w:rPr>
                <w:rFonts w:eastAsia="Calibri"/>
                <w:sz w:val="24"/>
                <w:szCs w:val="22"/>
              </w:rPr>
              <w:t>выполненных работ</w:t>
            </w:r>
            <w:r w:rsidR="008A1FB9">
              <w:rPr>
                <w:rFonts w:eastAsia="Calibri"/>
                <w:sz w:val="24"/>
                <w:szCs w:val="22"/>
              </w:rPr>
              <w:t xml:space="preserve"> </w:t>
            </w:r>
            <w:r w:rsidR="00C841B9">
              <w:rPr>
                <w:rFonts w:eastAsia="Calibri"/>
                <w:sz w:val="24"/>
                <w:szCs w:val="22"/>
              </w:rPr>
              <w:t>№1 (</w:t>
            </w:r>
            <w:r w:rsidR="008A1FB9">
              <w:rPr>
                <w:rFonts w:eastAsia="Calibri"/>
                <w:sz w:val="24"/>
                <w:szCs w:val="22"/>
              </w:rPr>
              <w:t xml:space="preserve">по </w:t>
            </w:r>
            <w:r w:rsidR="00C841B9">
              <w:rPr>
                <w:rFonts w:eastAsia="Calibri"/>
                <w:sz w:val="24"/>
                <w:szCs w:val="22"/>
              </w:rPr>
              <w:t>п</w:t>
            </w:r>
            <w:r w:rsidR="008A1FB9">
              <w:rPr>
                <w:rFonts w:eastAsia="Calibri"/>
                <w:sz w:val="24"/>
                <w:szCs w:val="22"/>
              </w:rPr>
              <w:t>одсчетам запасов и</w:t>
            </w:r>
            <w:r w:rsidR="00CB2412">
              <w:rPr>
                <w:rFonts w:eastAsia="Calibri"/>
                <w:sz w:val="24"/>
                <w:szCs w:val="22"/>
              </w:rPr>
              <w:t>/или</w:t>
            </w:r>
            <w:r w:rsidR="008A1FB9">
              <w:rPr>
                <w:rFonts w:eastAsia="Calibri"/>
                <w:sz w:val="24"/>
                <w:szCs w:val="22"/>
              </w:rPr>
              <w:t xml:space="preserve"> </w:t>
            </w:r>
            <w:r w:rsidR="00C841B9">
              <w:rPr>
                <w:rFonts w:eastAsia="Calibri"/>
                <w:sz w:val="24"/>
                <w:szCs w:val="22"/>
              </w:rPr>
              <w:t>т</w:t>
            </w:r>
            <w:r w:rsidR="008A1FB9">
              <w:rPr>
                <w:rFonts w:eastAsia="Calibri"/>
                <w:sz w:val="24"/>
                <w:szCs w:val="22"/>
              </w:rPr>
              <w:t>ехнологических схем разработки</w:t>
            </w:r>
            <w:r w:rsidR="00C841B9">
              <w:rPr>
                <w:rFonts w:eastAsia="Calibri"/>
                <w:sz w:val="24"/>
                <w:szCs w:val="22"/>
              </w:rPr>
              <w:t>)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D340E2" w:rsidRDefault="008A1FB9" w:rsidP="008A1FB9">
            <w:pPr>
              <w:autoSpaceDN w:val="0"/>
              <w:jc w:val="center"/>
              <w:rPr>
                <w:rFonts w:eastAsia="Calibri"/>
                <w:sz w:val="24"/>
                <w:szCs w:val="22"/>
              </w:rPr>
            </w:pPr>
            <w:r>
              <w:rPr>
                <w:rFonts w:eastAsia="Calibri"/>
                <w:sz w:val="24"/>
                <w:szCs w:val="22"/>
              </w:rPr>
              <w:t>2</w:t>
            </w:r>
            <w:r w:rsidR="00D340E2" w:rsidRPr="00D340E2">
              <w:rPr>
                <w:rFonts w:eastAsia="Calibri"/>
                <w:sz w:val="24"/>
                <w:szCs w:val="22"/>
              </w:rPr>
              <w:t>0</w:t>
            </w:r>
            <w:r w:rsidR="00872531" w:rsidRPr="00D340E2">
              <w:rPr>
                <w:rFonts w:eastAsia="Calibri"/>
                <w:sz w:val="24"/>
                <w:szCs w:val="22"/>
              </w:rPr>
              <w:t>%</w:t>
            </w:r>
            <w:r w:rsidR="004C3AFE" w:rsidRPr="00D340E2">
              <w:rPr>
                <w:rFonts w:eastAsia="Calibri"/>
                <w:sz w:val="24"/>
                <w:szCs w:val="22"/>
              </w:rPr>
              <w:t xml:space="preserve"> </w:t>
            </w:r>
            <w:r w:rsidR="00D340E2" w:rsidRPr="00D340E2">
              <w:rPr>
                <w:rFonts w:eastAsia="Calibri"/>
                <w:sz w:val="24"/>
                <w:szCs w:val="22"/>
              </w:rPr>
              <w:t>(0,</w:t>
            </w:r>
            <w:r>
              <w:rPr>
                <w:rFonts w:eastAsia="Calibri"/>
                <w:sz w:val="24"/>
                <w:szCs w:val="22"/>
              </w:rPr>
              <w:t>2</w:t>
            </w:r>
            <w:r w:rsidR="00872531" w:rsidRPr="00D340E2">
              <w:rPr>
                <w:rFonts w:eastAsia="Calibri"/>
                <w:sz w:val="24"/>
                <w:szCs w:val="22"/>
              </w:rPr>
              <w:t>)</w:t>
            </w:r>
          </w:p>
        </w:tc>
      </w:tr>
      <w:tr w:rsidR="008A1FB9" w:rsidRPr="00CF20CC" w:rsidTr="00C841B9">
        <w:trPr>
          <w:trHeight w:val="269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FB9" w:rsidRPr="00CF20CC" w:rsidRDefault="008A1FB9" w:rsidP="00607835">
            <w:pPr>
              <w:autoSpaceDE w:val="0"/>
              <w:autoSpaceDN w:val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3</w:t>
            </w:r>
          </w:p>
        </w:tc>
        <w:tc>
          <w:tcPr>
            <w:tcW w:w="1011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FB9" w:rsidRPr="00CF20CC" w:rsidRDefault="008A1FB9" w:rsidP="00C841B9">
            <w:pPr>
              <w:autoSpaceDN w:val="0"/>
              <w:rPr>
                <w:rFonts w:eastAsia="Calibri"/>
                <w:sz w:val="24"/>
                <w:szCs w:val="22"/>
              </w:rPr>
            </w:pPr>
            <w:r w:rsidRPr="00CF20CC">
              <w:rPr>
                <w:rFonts w:eastAsia="Calibri"/>
                <w:sz w:val="24"/>
                <w:szCs w:val="22"/>
              </w:rPr>
              <w:t>Опыт выполненных работ</w:t>
            </w:r>
            <w:r>
              <w:rPr>
                <w:rFonts w:eastAsia="Calibri"/>
                <w:sz w:val="24"/>
                <w:szCs w:val="22"/>
              </w:rPr>
              <w:t xml:space="preserve"> </w:t>
            </w:r>
            <w:r w:rsidR="00C841B9">
              <w:rPr>
                <w:rFonts w:eastAsia="Calibri"/>
                <w:sz w:val="24"/>
                <w:szCs w:val="22"/>
              </w:rPr>
              <w:t>№2 (</w:t>
            </w:r>
            <w:r>
              <w:rPr>
                <w:rFonts w:eastAsia="Calibri"/>
                <w:sz w:val="24"/>
                <w:szCs w:val="22"/>
              </w:rPr>
              <w:t xml:space="preserve">по </w:t>
            </w:r>
            <w:r w:rsidR="00C841B9">
              <w:rPr>
                <w:rFonts w:eastAsia="Calibri"/>
                <w:sz w:val="24"/>
                <w:szCs w:val="22"/>
              </w:rPr>
              <w:t>о</w:t>
            </w:r>
            <w:r>
              <w:rPr>
                <w:rFonts w:eastAsia="Calibri"/>
                <w:sz w:val="24"/>
                <w:szCs w:val="22"/>
              </w:rPr>
              <w:t>бработке и</w:t>
            </w:r>
            <w:r w:rsidR="007D540B">
              <w:rPr>
                <w:rFonts w:eastAsia="Calibri"/>
                <w:sz w:val="24"/>
                <w:szCs w:val="22"/>
              </w:rPr>
              <w:t>/или</w:t>
            </w:r>
            <w:bookmarkStart w:id="0" w:name="_GoBack"/>
            <w:bookmarkEnd w:id="0"/>
            <w:r>
              <w:rPr>
                <w:rFonts w:eastAsia="Calibri"/>
                <w:sz w:val="24"/>
                <w:szCs w:val="22"/>
              </w:rPr>
              <w:t xml:space="preserve"> интерпретации сейсмических данных</w:t>
            </w:r>
            <w:r w:rsidR="00C841B9">
              <w:rPr>
                <w:rFonts w:eastAsia="Calibri"/>
                <w:sz w:val="24"/>
                <w:szCs w:val="22"/>
              </w:rPr>
              <w:t>)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A1FB9" w:rsidRDefault="00C841B9" w:rsidP="00C841B9">
            <w:pPr>
              <w:autoSpaceDN w:val="0"/>
              <w:jc w:val="center"/>
              <w:rPr>
                <w:rFonts w:eastAsia="Calibri"/>
                <w:sz w:val="24"/>
                <w:szCs w:val="22"/>
              </w:rPr>
            </w:pPr>
            <w:r>
              <w:rPr>
                <w:rFonts w:eastAsia="Calibri"/>
                <w:sz w:val="24"/>
                <w:szCs w:val="22"/>
              </w:rPr>
              <w:t>3</w:t>
            </w:r>
            <w:r w:rsidR="008A1FB9" w:rsidRPr="00D340E2">
              <w:rPr>
                <w:rFonts w:eastAsia="Calibri"/>
                <w:sz w:val="24"/>
                <w:szCs w:val="22"/>
              </w:rPr>
              <w:t>0% (0,</w:t>
            </w:r>
            <w:r>
              <w:rPr>
                <w:rFonts w:eastAsia="Calibri"/>
                <w:sz w:val="24"/>
                <w:szCs w:val="22"/>
              </w:rPr>
              <w:t>3</w:t>
            </w:r>
            <w:r w:rsidR="008A1FB9" w:rsidRPr="00D340E2">
              <w:rPr>
                <w:rFonts w:eastAsia="Calibri"/>
                <w:sz w:val="24"/>
                <w:szCs w:val="22"/>
              </w:rPr>
              <w:t>)</w:t>
            </w:r>
          </w:p>
        </w:tc>
      </w:tr>
      <w:tr w:rsidR="00872531" w:rsidRPr="00CF20CC" w:rsidTr="00C841B9">
        <w:trPr>
          <w:trHeight w:val="280"/>
        </w:trPr>
        <w:tc>
          <w:tcPr>
            <w:tcW w:w="692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CF20CC" w:rsidRDefault="008A1FB9" w:rsidP="00607835">
            <w:pPr>
              <w:autoSpaceDE w:val="0"/>
              <w:autoSpaceDN w:val="0"/>
              <w:jc w:val="center"/>
              <w:rPr>
                <w:sz w:val="24"/>
                <w:szCs w:val="22"/>
              </w:rPr>
            </w:pPr>
            <w:r>
              <w:rPr>
                <w:sz w:val="24"/>
                <w:szCs w:val="22"/>
              </w:rPr>
              <w:t>4</w:t>
            </w:r>
          </w:p>
        </w:tc>
        <w:tc>
          <w:tcPr>
            <w:tcW w:w="1011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CF20CC" w:rsidRDefault="00872531" w:rsidP="00607835">
            <w:pPr>
              <w:autoSpaceDN w:val="0"/>
              <w:rPr>
                <w:rFonts w:eastAsia="Calibri"/>
                <w:sz w:val="24"/>
                <w:szCs w:val="22"/>
              </w:rPr>
            </w:pPr>
            <w:r w:rsidRPr="00CF20CC">
              <w:rPr>
                <w:rFonts w:eastAsia="Calibri"/>
                <w:sz w:val="24"/>
                <w:szCs w:val="22"/>
              </w:rPr>
              <w:t>Квалификация трудовых ресурсов</w:t>
            </w:r>
          </w:p>
        </w:tc>
        <w:tc>
          <w:tcPr>
            <w:tcW w:w="37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872531" w:rsidRPr="00D340E2" w:rsidRDefault="00D340E2" w:rsidP="00D340E2">
            <w:pPr>
              <w:autoSpaceDN w:val="0"/>
              <w:jc w:val="center"/>
              <w:rPr>
                <w:rFonts w:eastAsia="Calibri"/>
                <w:sz w:val="24"/>
                <w:szCs w:val="22"/>
              </w:rPr>
            </w:pPr>
            <w:r w:rsidRPr="00D340E2">
              <w:rPr>
                <w:rFonts w:eastAsia="Calibri"/>
                <w:sz w:val="24"/>
                <w:szCs w:val="22"/>
              </w:rPr>
              <w:t>30</w:t>
            </w:r>
            <w:r w:rsidR="00872531" w:rsidRPr="00D340E2">
              <w:rPr>
                <w:rFonts w:eastAsia="Calibri"/>
                <w:sz w:val="24"/>
                <w:szCs w:val="22"/>
              </w:rPr>
              <w:t>%</w:t>
            </w:r>
            <w:r w:rsidR="004C3AFE" w:rsidRPr="00D340E2">
              <w:rPr>
                <w:rFonts w:eastAsia="Calibri"/>
                <w:sz w:val="24"/>
                <w:szCs w:val="22"/>
              </w:rPr>
              <w:t xml:space="preserve"> </w:t>
            </w:r>
            <w:r w:rsidR="00872531" w:rsidRPr="00D340E2">
              <w:rPr>
                <w:rFonts w:eastAsia="Calibri"/>
                <w:sz w:val="24"/>
                <w:szCs w:val="22"/>
              </w:rPr>
              <w:t>(0,</w:t>
            </w:r>
            <w:r w:rsidRPr="00D340E2">
              <w:rPr>
                <w:rFonts w:eastAsia="Calibri"/>
                <w:sz w:val="24"/>
                <w:szCs w:val="22"/>
              </w:rPr>
              <w:t>3</w:t>
            </w:r>
            <w:r w:rsidR="00872531" w:rsidRPr="00D340E2">
              <w:rPr>
                <w:rFonts w:eastAsia="Calibri"/>
                <w:sz w:val="24"/>
                <w:szCs w:val="22"/>
              </w:rPr>
              <w:t>)</w:t>
            </w:r>
          </w:p>
        </w:tc>
      </w:tr>
      <w:tr w:rsidR="00872531" w:rsidRPr="00CF20CC" w:rsidTr="00C841B9">
        <w:trPr>
          <w:trHeight w:val="275"/>
        </w:trPr>
        <w:tc>
          <w:tcPr>
            <w:tcW w:w="1080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CF20CC" w:rsidRDefault="00872531" w:rsidP="00607835">
            <w:pPr>
              <w:autoSpaceDN w:val="0"/>
              <w:jc w:val="center"/>
              <w:rPr>
                <w:rFonts w:eastAsia="Calibri"/>
                <w:b/>
                <w:sz w:val="24"/>
                <w:szCs w:val="22"/>
              </w:rPr>
            </w:pPr>
            <w:r w:rsidRPr="00CF20CC">
              <w:rPr>
                <w:rFonts w:eastAsia="Calibri"/>
                <w:b/>
                <w:sz w:val="24"/>
                <w:szCs w:val="22"/>
              </w:rPr>
              <w:t>Всего:</w:t>
            </w:r>
          </w:p>
        </w:tc>
        <w:tc>
          <w:tcPr>
            <w:tcW w:w="3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872531" w:rsidRPr="00D340E2" w:rsidRDefault="00872531" w:rsidP="00607835">
            <w:pPr>
              <w:autoSpaceDN w:val="0"/>
              <w:jc w:val="center"/>
              <w:rPr>
                <w:rFonts w:eastAsia="Calibri"/>
                <w:sz w:val="24"/>
                <w:szCs w:val="22"/>
              </w:rPr>
            </w:pPr>
            <w:r w:rsidRPr="00D340E2">
              <w:rPr>
                <w:rFonts w:eastAsia="Calibri"/>
                <w:sz w:val="24"/>
                <w:szCs w:val="22"/>
              </w:rPr>
              <w:t>100% (1)</w:t>
            </w:r>
          </w:p>
        </w:tc>
      </w:tr>
    </w:tbl>
    <w:p w:rsidR="00872531" w:rsidRPr="00CF20CC" w:rsidRDefault="00872531" w:rsidP="00872531">
      <w:pPr>
        <w:autoSpaceDN w:val="0"/>
        <w:jc w:val="center"/>
        <w:rPr>
          <w:rFonts w:eastAsia="Calibri"/>
          <w:b/>
          <w:bCs/>
          <w:color w:val="000000"/>
          <w:sz w:val="24"/>
          <w:szCs w:val="22"/>
          <w:lang w:eastAsia="en-US"/>
        </w:rPr>
      </w:pPr>
    </w:p>
    <w:p w:rsidR="00872531" w:rsidRPr="00CF20CC" w:rsidRDefault="00872531" w:rsidP="00872531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 xml:space="preserve">Рейтинг, присуждаемый заявке по критерию </w:t>
      </w:r>
      <w:r w:rsidRPr="00CF20CC">
        <w:rPr>
          <w:rFonts w:eastAsia="Calibri"/>
          <w:b/>
          <w:sz w:val="24"/>
          <w:szCs w:val="22"/>
          <w:lang w:eastAsia="en-US"/>
        </w:rPr>
        <w:t>«Цена договора»</w:t>
      </w:r>
      <w:r w:rsidRPr="00CF20CC">
        <w:rPr>
          <w:rFonts w:eastAsia="Calibri"/>
          <w:sz w:val="24"/>
          <w:szCs w:val="22"/>
          <w:lang w:eastAsia="en-US"/>
        </w:rPr>
        <w:t>, определяется по формуле:</w:t>
      </w:r>
    </w:p>
    <w:p w:rsidR="00872531" w:rsidRPr="00D32DAE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872531" w:rsidRPr="00D32DAE" w:rsidRDefault="00336250" w:rsidP="00872531">
      <w:pPr>
        <w:autoSpaceDN w:val="0"/>
        <w:ind w:firstLine="567"/>
        <w:jc w:val="both"/>
        <w:rPr>
          <w:rFonts w:eastAsia="Calibri"/>
          <w:sz w:val="22"/>
          <w:szCs w:val="22"/>
          <w:lang w:eastAsia="en-US"/>
        </w:rPr>
      </w:pPr>
      <m:oMathPara>
        <m:oMath>
          <m:sSub>
            <m:sSubPr>
              <m:ctrlPr>
                <w:rPr>
                  <w:rFonts w:ascii="Cambria Math" w:eastAsia="Calibri" w:hAnsi="Cambria Math"/>
                  <w:sz w:val="22"/>
                  <w:szCs w:val="22"/>
                  <w:vertAlign w:val="subscript"/>
                  <w:lang w:val="en-US" w:eastAsia="en-US"/>
                </w:rPr>
              </m:ctrlPr>
            </m:sSubPr>
            <m:e>
              <m:r>
                <m:rPr>
                  <m:sty m:val="p"/>
                </m:rPr>
                <w:rPr>
                  <w:rFonts w:ascii="Cambria Math" w:eastAsia="Calibri" w:hAnsi="Cambria Math"/>
                  <w:sz w:val="22"/>
                  <w:szCs w:val="22"/>
                  <w:lang w:val="en-US" w:eastAsia="en-US"/>
                </w:rPr>
                <m:t>Ra</m:t>
              </m:r>
            </m:e>
            <m:sub>
              <m:r>
                <m:rPr>
                  <m:sty m:val="p"/>
                </m:rPr>
                <w:rPr>
                  <w:rFonts w:ascii="Cambria Math" w:eastAsia="Calibri" w:hAnsi="Cambria Math"/>
                  <w:sz w:val="22"/>
                  <w:szCs w:val="22"/>
                  <w:vertAlign w:val="subscript"/>
                  <w:lang w:val="en-US" w:eastAsia="en-US"/>
                </w:rPr>
                <m:t>i</m:t>
              </m:r>
            </m:sub>
          </m:sSub>
          <m:r>
            <m:rPr>
              <m:sty m:val="p"/>
            </m:rPr>
            <w:rPr>
              <w:rFonts w:ascii="Cambria Math" w:eastAsia="Calibri" w:hAnsi="Cambria Math"/>
              <w:sz w:val="22"/>
              <w:szCs w:val="22"/>
              <w:vertAlign w:val="subscript"/>
              <w:lang w:eastAsia="en-US"/>
            </w:rPr>
            <m:t>=</m:t>
          </m:r>
          <m:f>
            <m:fPr>
              <m:ctrlPr>
                <w:rPr>
                  <w:rFonts w:ascii="Cambria Math" w:eastAsia="Calibri" w:hAnsi="Cambria Math"/>
                  <w:sz w:val="22"/>
                  <w:szCs w:val="22"/>
                  <w:vertAlign w:val="subscript"/>
                  <w:lang w:val="en-US" w:eastAsia="en-US"/>
                </w:rPr>
              </m:ctrlPr>
            </m:fPr>
            <m:num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  <m:t>m</m:t>
                  </m:r>
                  <m: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  <m:t>ax</m:t>
                  </m:r>
                </m:sub>
              </m:sSub>
              <m:r>
                <w:rPr>
                  <w:rFonts w:ascii="Cambria Math" w:eastAsia="Calibri" w:hAnsi="Cambria Math"/>
                  <w:sz w:val="22"/>
                  <w:szCs w:val="22"/>
                  <w:vertAlign w:val="subscript"/>
                  <w:lang w:eastAsia="en-US"/>
                </w:rPr>
                <m:t>-</m:t>
              </m:r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  <m:t>A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eastAsia="Calibri" w:hAnsi="Cambria Math"/>
                          <w:sz w:val="22"/>
                          <w:szCs w:val="22"/>
                          <w:vertAlign w:val="subscript"/>
                          <w:lang w:val="en-US" w:eastAsia="en-US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2"/>
                          <w:szCs w:val="22"/>
                          <w:vertAlign w:val="subscript"/>
                          <w:lang w:val="en-US" w:eastAsia="en-US"/>
                        </w:rPr>
                        <m:t>A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eastAsia="Calibri" w:hAnsi="Cambria Math"/>
                          <w:sz w:val="22"/>
                          <w:szCs w:val="22"/>
                          <w:vertAlign w:val="subscript"/>
                          <w:lang w:val="en-US" w:eastAsia="en-US"/>
                        </w:rPr>
                        <m:t>m</m:t>
                      </m:r>
                      <m:r>
                        <w:rPr>
                          <w:rFonts w:ascii="Cambria Math" w:eastAsia="Calibri" w:hAnsi="Cambria Math"/>
                          <w:sz w:val="22"/>
                          <w:szCs w:val="22"/>
                          <w:vertAlign w:val="subscript"/>
                          <w:lang w:val="en-US" w:eastAsia="en-US"/>
                        </w:rPr>
                        <m:t>ax</m:t>
                      </m:r>
                    </m:sub>
                  </m:sSub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  <m:t>-A</m:t>
                  </m:r>
                </m:e>
                <m:sub>
                  <m: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  <m:t>m</m:t>
                  </m:r>
                  <m:r>
                    <m:rPr>
                      <m:sty m:val="p"/>
                    </m:rPr>
                    <w:rPr>
                      <w:rFonts w:ascii="Cambria Math" w:eastAsia="Calibri" w:hAnsi="Cambria Math"/>
                      <w:sz w:val="22"/>
                      <w:szCs w:val="22"/>
                      <w:vertAlign w:val="subscript"/>
                      <w:lang w:val="en-US" w:eastAsia="en-US"/>
                    </w:rPr>
                    <m:t>in</m:t>
                  </m:r>
                </m:sub>
              </m:sSub>
              <m:r>
                <m:rPr>
                  <m:sty m:val="p"/>
                </m:rPr>
                <w:rPr>
                  <w:rFonts w:ascii="Cambria Math" w:eastAsia="Calibri" w:hAnsi="Cambria Math"/>
                  <w:sz w:val="22"/>
                  <w:szCs w:val="22"/>
                  <w:lang w:eastAsia="en-US"/>
                </w:rPr>
                <m:t> </m:t>
              </m:r>
            </m:den>
          </m:f>
          <m:r>
            <m:rPr>
              <m:sty m:val="p"/>
            </m:rPr>
            <w:rPr>
              <w:rFonts w:ascii="Cambria Math" w:eastAsia="Calibri" w:hAnsi="Cambria Math"/>
              <w:sz w:val="22"/>
              <w:szCs w:val="22"/>
              <w:vertAlign w:val="subscript"/>
              <w:lang w:eastAsia="en-US"/>
            </w:rPr>
            <m:t>×100</m:t>
          </m:r>
        </m:oMath>
      </m:oMathPara>
    </w:p>
    <w:p w:rsidR="00872531" w:rsidRPr="00CF20CC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 xml:space="preserve">где </w:t>
      </w:r>
    </w:p>
    <w:p w:rsidR="00872531" w:rsidRPr="00CF20CC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Ra</w:t>
      </w:r>
      <w:r w:rsidRPr="00CF20CC">
        <w:rPr>
          <w:rFonts w:eastAsia="Calibri"/>
          <w:sz w:val="24"/>
          <w:szCs w:val="22"/>
          <w:vertAlign w:val="subscript"/>
          <w:lang w:val="en-US" w:eastAsia="en-US"/>
        </w:rPr>
        <w:t>i</w:t>
      </w:r>
      <w:r w:rsidRPr="00CF20CC">
        <w:rPr>
          <w:rFonts w:eastAsia="Calibri"/>
          <w:sz w:val="24"/>
          <w:szCs w:val="22"/>
          <w:lang w:eastAsia="en-US"/>
        </w:rPr>
        <w:t xml:space="preserve"> – рейтинг, присуждаемый </w:t>
      </w:r>
      <w:r w:rsidRPr="00CF20CC">
        <w:rPr>
          <w:rFonts w:eastAsia="Calibri"/>
          <w:sz w:val="24"/>
          <w:szCs w:val="22"/>
          <w:lang w:val="en-US" w:eastAsia="en-US"/>
        </w:rPr>
        <w:t>i</w:t>
      </w:r>
      <w:r w:rsidRPr="00CF20CC">
        <w:rPr>
          <w:rFonts w:eastAsia="Calibri"/>
          <w:sz w:val="24"/>
          <w:szCs w:val="22"/>
          <w:lang w:eastAsia="en-US"/>
        </w:rPr>
        <w:t>-й заявке по указанному критерию;</w:t>
      </w:r>
    </w:p>
    <w:p w:rsidR="00872531" w:rsidRPr="00CF20CC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A</w:t>
      </w:r>
      <w:r w:rsidRPr="00CF20CC">
        <w:rPr>
          <w:rFonts w:eastAsia="Calibri"/>
          <w:sz w:val="24"/>
          <w:szCs w:val="22"/>
          <w:vertAlign w:val="subscript"/>
          <w:lang w:val="en-US" w:eastAsia="en-US"/>
        </w:rPr>
        <w:t>max</w:t>
      </w:r>
      <w:r w:rsidRPr="00CF20CC">
        <w:rPr>
          <w:rFonts w:eastAsia="Calibri"/>
          <w:sz w:val="24"/>
          <w:szCs w:val="22"/>
          <w:lang w:eastAsia="en-US"/>
        </w:rPr>
        <w:t xml:space="preserve"> – начальная (максимальная) цена договора, установленная в документации о закупке;</w:t>
      </w:r>
    </w:p>
    <w:p w:rsidR="00872531" w:rsidRPr="00CF20CC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A</w:t>
      </w:r>
      <w:r w:rsidRPr="00CF20CC">
        <w:rPr>
          <w:rFonts w:eastAsia="Calibri"/>
          <w:sz w:val="24"/>
          <w:szCs w:val="22"/>
          <w:vertAlign w:val="subscript"/>
          <w:lang w:val="en-US" w:eastAsia="en-US"/>
        </w:rPr>
        <w:t>min</w:t>
      </w:r>
      <w:r w:rsidRPr="00CF20CC">
        <w:rPr>
          <w:rFonts w:eastAsia="Calibri"/>
          <w:sz w:val="24"/>
          <w:szCs w:val="22"/>
          <w:lang w:eastAsia="en-US"/>
        </w:rPr>
        <w:t xml:space="preserve"> – минимальное предложение из предложений по критерию оценки, сделанных участниками закупки;</w:t>
      </w:r>
    </w:p>
    <w:p w:rsidR="00872531" w:rsidRPr="00CF20CC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A</w:t>
      </w:r>
      <w:r w:rsidRPr="00CF20CC">
        <w:rPr>
          <w:rFonts w:eastAsia="Calibri"/>
          <w:sz w:val="24"/>
          <w:szCs w:val="22"/>
          <w:vertAlign w:val="subscript"/>
          <w:lang w:val="en-US" w:eastAsia="en-US"/>
        </w:rPr>
        <w:t>i</w:t>
      </w:r>
      <w:r w:rsidRPr="00CF20CC">
        <w:rPr>
          <w:rFonts w:eastAsia="Calibri"/>
          <w:sz w:val="24"/>
          <w:szCs w:val="22"/>
          <w:lang w:eastAsia="en-US"/>
        </w:rPr>
        <w:t xml:space="preserve"> – предложение </w:t>
      </w:r>
      <w:r w:rsidRPr="00CF20CC">
        <w:rPr>
          <w:rFonts w:eastAsia="Calibri"/>
          <w:sz w:val="24"/>
          <w:szCs w:val="22"/>
          <w:lang w:val="en-US" w:eastAsia="en-US"/>
        </w:rPr>
        <w:t>i</w:t>
      </w:r>
      <w:r w:rsidRPr="00CF20CC">
        <w:rPr>
          <w:rFonts w:eastAsia="Calibri"/>
          <w:sz w:val="24"/>
          <w:szCs w:val="22"/>
          <w:lang w:eastAsia="en-US"/>
        </w:rPr>
        <w:t>-го участника закупки по цене договора.</w:t>
      </w:r>
    </w:p>
    <w:p w:rsidR="00872531" w:rsidRPr="00CF20CC" w:rsidRDefault="00872531" w:rsidP="00872531">
      <w:pPr>
        <w:pStyle w:val="a5"/>
        <w:keepNext/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При оценке заявок по критерию «Цена договора» лучшим условием исполнения договора по указанному критерию признается предложение участника закупки с наименьшей ценой договора.</w:t>
      </w:r>
    </w:p>
    <w:p w:rsidR="00872531" w:rsidRPr="00CF20CC" w:rsidRDefault="00872531" w:rsidP="00872531">
      <w:pPr>
        <w:pStyle w:val="a5"/>
        <w:keepNext/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Для расчета итогового рейтинга по заявке рейтинг, присуждаемый этой заявке по критерию «Цена договора», умножается на соответствующую указанному критерию значимость.</w:t>
      </w:r>
    </w:p>
    <w:p w:rsidR="00CF20CC" w:rsidRPr="00CF20CC" w:rsidRDefault="00CF20CC" w:rsidP="00872531">
      <w:pPr>
        <w:pStyle w:val="a5"/>
        <w:keepNext/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</w:p>
    <w:p w:rsidR="00872531" w:rsidRPr="00CF20CC" w:rsidRDefault="00872531" w:rsidP="00872531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 xml:space="preserve">Рейтинг, присуждаемый заявке по критерию </w:t>
      </w:r>
      <w:r w:rsidRPr="00CF20CC">
        <w:rPr>
          <w:rFonts w:eastAsia="Calibri"/>
          <w:b/>
          <w:sz w:val="24"/>
          <w:szCs w:val="22"/>
          <w:lang w:eastAsia="en-US"/>
        </w:rPr>
        <w:t>«</w:t>
      </w:r>
      <w:r w:rsidRPr="00CF20CC">
        <w:rPr>
          <w:rFonts w:eastAsia="Calibri"/>
          <w:b/>
          <w:sz w:val="24"/>
          <w:szCs w:val="22"/>
        </w:rPr>
        <w:t xml:space="preserve">Опыт </w:t>
      </w:r>
      <w:r w:rsidR="00965BCD" w:rsidRPr="00CF20CC">
        <w:rPr>
          <w:rFonts w:eastAsia="Calibri"/>
          <w:b/>
          <w:sz w:val="24"/>
          <w:szCs w:val="22"/>
        </w:rPr>
        <w:t>выполненных работ</w:t>
      </w:r>
      <w:r w:rsidR="00C841B9">
        <w:rPr>
          <w:rFonts w:eastAsia="Calibri"/>
          <w:b/>
          <w:sz w:val="24"/>
          <w:szCs w:val="22"/>
        </w:rPr>
        <w:t xml:space="preserve"> №1</w:t>
      </w:r>
      <w:r w:rsidRPr="00CF20CC">
        <w:rPr>
          <w:rFonts w:eastAsia="Calibri"/>
          <w:b/>
          <w:sz w:val="24"/>
          <w:szCs w:val="22"/>
          <w:lang w:eastAsia="en-US"/>
        </w:rPr>
        <w:t>»</w:t>
      </w:r>
      <w:r w:rsidRPr="00CF20CC">
        <w:rPr>
          <w:rFonts w:eastAsia="Calibri"/>
          <w:sz w:val="24"/>
          <w:szCs w:val="22"/>
          <w:lang w:eastAsia="en-US"/>
        </w:rPr>
        <w:t>, определяется по шкале:</w:t>
      </w:r>
    </w:p>
    <w:p w:rsidR="004C3AFE" w:rsidRPr="00CF20CC" w:rsidRDefault="00872531" w:rsidP="004C3AF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отсутствие опыта</w:t>
      </w:r>
      <w:r w:rsidR="004C3AFE" w:rsidRPr="00CF20CC">
        <w:rPr>
          <w:rFonts w:eastAsia="Calibri"/>
          <w:sz w:val="24"/>
          <w:szCs w:val="22"/>
          <w:lang w:eastAsia="en-US"/>
        </w:rPr>
        <w:t xml:space="preserve"> (не представлено контрактов и договоров):</w:t>
      </w:r>
      <w:r w:rsidRPr="00CF20CC">
        <w:rPr>
          <w:rFonts w:eastAsia="Calibri"/>
          <w:sz w:val="24"/>
          <w:szCs w:val="22"/>
          <w:lang w:eastAsia="en-US"/>
        </w:rPr>
        <w:t xml:space="preserve"> </w:t>
      </w:r>
      <w:r w:rsidR="004C3AFE" w:rsidRPr="00CF20CC">
        <w:rPr>
          <w:rFonts w:eastAsia="Calibri"/>
          <w:sz w:val="24"/>
          <w:szCs w:val="22"/>
          <w:lang w:eastAsia="en-US"/>
        </w:rPr>
        <w:t>0 баллов;</w:t>
      </w:r>
    </w:p>
    <w:p w:rsidR="004C3AFE" w:rsidRPr="00CF20CC" w:rsidRDefault="004C3AFE" w:rsidP="004C3AF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наличие 1-2 контрактов и договоров: 25 баллов;</w:t>
      </w:r>
    </w:p>
    <w:p w:rsidR="004C3AFE" w:rsidRPr="00CF20CC" w:rsidRDefault="004C3AFE" w:rsidP="004C3AF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наличие 3-4 контрактов и договоров: 50 баллов;</w:t>
      </w:r>
    </w:p>
    <w:p w:rsidR="004C3AFE" w:rsidRPr="00CF20CC" w:rsidRDefault="004C3AFE" w:rsidP="004C3AFE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наличие 5 и более контрактов и договоров: 100 баллов.</w:t>
      </w:r>
    </w:p>
    <w:p w:rsidR="00872531" w:rsidRPr="00CF20CC" w:rsidRDefault="00872531" w:rsidP="00C841B9">
      <w:pPr>
        <w:pStyle w:val="a5"/>
        <w:tabs>
          <w:tab w:val="left" w:pos="851"/>
        </w:tabs>
        <w:autoSpaceDN w:val="0"/>
        <w:ind w:left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Подтверждается при наличии в заявке всех нижеперечисленных документов:</w:t>
      </w:r>
    </w:p>
    <w:p w:rsidR="00872531" w:rsidRPr="00CF20CC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 xml:space="preserve">- копии контрактов и договоров; </w:t>
      </w:r>
    </w:p>
    <w:p w:rsidR="00872531" w:rsidRPr="00CF20CC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- копии документов, подтверждающих исполнение контрактов и договоров (акты</w:t>
      </w:r>
      <w:r w:rsidR="00592A87">
        <w:rPr>
          <w:rFonts w:eastAsia="Calibri"/>
          <w:sz w:val="24"/>
          <w:szCs w:val="22"/>
          <w:lang w:eastAsia="en-US"/>
        </w:rPr>
        <w:t xml:space="preserve"> либо титульные отчет</w:t>
      </w:r>
      <w:r w:rsidR="00C841B9">
        <w:rPr>
          <w:rFonts w:eastAsia="Calibri"/>
          <w:sz w:val="24"/>
          <w:szCs w:val="22"/>
          <w:lang w:eastAsia="en-US"/>
        </w:rPr>
        <w:t>ы</w:t>
      </w:r>
      <w:r w:rsidR="00592A87">
        <w:rPr>
          <w:rFonts w:eastAsia="Calibri"/>
          <w:sz w:val="24"/>
          <w:szCs w:val="22"/>
          <w:lang w:eastAsia="en-US"/>
        </w:rPr>
        <w:t xml:space="preserve"> о выполнении работ подписанные заказчиками</w:t>
      </w:r>
      <w:r w:rsidRPr="00CF20CC">
        <w:rPr>
          <w:rFonts w:eastAsia="Calibri"/>
          <w:sz w:val="24"/>
          <w:szCs w:val="22"/>
          <w:lang w:eastAsia="en-US"/>
        </w:rPr>
        <w:t>);</w:t>
      </w:r>
    </w:p>
    <w:p w:rsidR="00872531" w:rsidRPr="00CF20CC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 xml:space="preserve">- справка </w:t>
      </w:r>
      <w:r w:rsidR="004A2DC9" w:rsidRPr="00CF20CC">
        <w:rPr>
          <w:rFonts w:eastAsia="Calibri"/>
          <w:sz w:val="24"/>
          <w:szCs w:val="22"/>
          <w:lang w:eastAsia="en-US"/>
        </w:rPr>
        <w:t>согласно</w:t>
      </w:r>
      <w:r w:rsidRPr="00CF20CC">
        <w:rPr>
          <w:rFonts w:eastAsia="Calibri"/>
          <w:sz w:val="24"/>
          <w:szCs w:val="22"/>
          <w:lang w:eastAsia="en-US"/>
        </w:rPr>
        <w:t xml:space="preserve"> </w:t>
      </w:r>
      <w:r w:rsidR="004A2DC9" w:rsidRPr="00CF20CC">
        <w:rPr>
          <w:rFonts w:eastAsia="Calibri"/>
          <w:sz w:val="24"/>
          <w:szCs w:val="22"/>
          <w:lang w:eastAsia="en-US"/>
        </w:rPr>
        <w:t>таблице</w:t>
      </w:r>
      <w:r w:rsidRPr="00CF20CC">
        <w:rPr>
          <w:rFonts w:eastAsia="Calibri"/>
          <w:sz w:val="24"/>
          <w:szCs w:val="22"/>
          <w:lang w:eastAsia="en-US"/>
        </w:rPr>
        <w:t xml:space="preserve"> №1 «Справка об опыте».</w:t>
      </w:r>
    </w:p>
    <w:p w:rsidR="00872531" w:rsidRPr="00CF20CC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sz w:val="24"/>
          <w:szCs w:val="22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CF20CC">
        <w:rPr>
          <w:rFonts w:eastAsia="Calibri"/>
          <w:sz w:val="24"/>
          <w:szCs w:val="22"/>
          <w:lang w:eastAsia="en-US"/>
        </w:rPr>
        <w:t xml:space="preserve"> </w:t>
      </w:r>
    </w:p>
    <w:p w:rsidR="00872531" w:rsidRPr="00CF20CC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lastRenderedPageBreak/>
        <w:t>Опыт рассчитывается на основании заключенных и исполненных контрактов и договоров за последние 5</w:t>
      </w:r>
      <w:r w:rsidR="004C3AFE" w:rsidRPr="00CF20CC">
        <w:rPr>
          <w:rFonts w:eastAsia="Calibri"/>
          <w:sz w:val="24"/>
          <w:szCs w:val="22"/>
          <w:lang w:eastAsia="en-US"/>
        </w:rPr>
        <w:t>-6</w:t>
      </w:r>
      <w:r w:rsidRPr="00CF20CC">
        <w:rPr>
          <w:rFonts w:eastAsia="Calibri"/>
          <w:sz w:val="24"/>
          <w:szCs w:val="22"/>
          <w:lang w:eastAsia="en-US"/>
        </w:rPr>
        <w:t xml:space="preserve"> лет (2015–202</w:t>
      </w:r>
      <w:r w:rsidR="004C3AFE" w:rsidRPr="00CF20CC">
        <w:rPr>
          <w:rFonts w:eastAsia="Calibri"/>
          <w:sz w:val="24"/>
          <w:szCs w:val="22"/>
          <w:lang w:eastAsia="en-US"/>
        </w:rPr>
        <w:t>1</w:t>
      </w:r>
      <w:r w:rsidRPr="00CF20CC">
        <w:rPr>
          <w:rFonts w:eastAsia="Calibri"/>
          <w:sz w:val="24"/>
          <w:szCs w:val="22"/>
          <w:lang w:eastAsia="en-US"/>
        </w:rPr>
        <w:t>гг.). При этом цена каждого из таких контрактов (договоров) должна составлять не менее чем 20% начальной (максимальной) цены договора,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872531" w:rsidRPr="00CF20CC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Примеры выполненных работ</w:t>
      </w:r>
      <w:r w:rsidRPr="00552212">
        <w:rPr>
          <w:rFonts w:eastAsia="Calibri"/>
          <w:sz w:val="24"/>
          <w:szCs w:val="22"/>
          <w:lang w:eastAsia="en-US"/>
        </w:rPr>
        <w:t xml:space="preserve">: </w:t>
      </w:r>
      <w:r w:rsidR="00D340E2" w:rsidRPr="00C841B9">
        <w:rPr>
          <w:rFonts w:eastAsia="Calibri"/>
          <w:b/>
          <w:sz w:val="24"/>
          <w:szCs w:val="22"/>
          <w:lang w:eastAsia="en-US"/>
        </w:rPr>
        <w:t>работ</w:t>
      </w:r>
      <w:r w:rsidR="00C841B9" w:rsidRPr="00C841B9">
        <w:rPr>
          <w:rFonts w:eastAsia="Calibri"/>
          <w:b/>
          <w:sz w:val="24"/>
          <w:szCs w:val="22"/>
          <w:lang w:eastAsia="en-US"/>
        </w:rPr>
        <w:t>ы</w:t>
      </w:r>
      <w:r w:rsidR="00D340E2" w:rsidRPr="00C841B9">
        <w:rPr>
          <w:rFonts w:eastAsia="Calibri"/>
          <w:b/>
          <w:sz w:val="24"/>
          <w:szCs w:val="22"/>
          <w:lang w:eastAsia="en-US"/>
        </w:rPr>
        <w:t xml:space="preserve"> по </w:t>
      </w:r>
      <w:r w:rsidR="00552212" w:rsidRPr="00C841B9">
        <w:rPr>
          <w:rFonts w:eastAsia="Calibri"/>
          <w:b/>
          <w:sz w:val="24"/>
          <w:szCs w:val="22"/>
          <w:lang w:eastAsia="en-US"/>
        </w:rPr>
        <w:t>п</w:t>
      </w:r>
      <w:r w:rsidR="00D340E2" w:rsidRPr="00C841B9">
        <w:rPr>
          <w:rFonts w:eastAsia="Calibri"/>
          <w:b/>
          <w:sz w:val="24"/>
          <w:szCs w:val="22"/>
          <w:lang w:eastAsia="en-US"/>
        </w:rPr>
        <w:t>одсчет</w:t>
      </w:r>
      <w:r w:rsidR="00C841B9">
        <w:rPr>
          <w:rFonts w:eastAsia="Calibri"/>
          <w:b/>
          <w:sz w:val="24"/>
          <w:szCs w:val="22"/>
          <w:lang w:eastAsia="en-US"/>
        </w:rPr>
        <w:t>у</w:t>
      </w:r>
      <w:r w:rsidR="00D340E2" w:rsidRPr="00C841B9">
        <w:rPr>
          <w:rFonts w:eastAsia="Calibri"/>
          <w:b/>
          <w:sz w:val="24"/>
          <w:szCs w:val="22"/>
          <w:lang w:eastAsia="en-US"/>
        </w:rPr>
        <w:t xml:space="preserve"> запасов</w:t>
      </w:r>
      <w:r w:rsidR="00C841B9">
        <w:rPr>
          <w:rFonts w:eastAsia="Calibri"/>
          <w:b/>
          <w:sz w:val="24"/>
          <w:szCs w:val="22"/>
          <w:lang w:eastAsia="en-US"/>
        </w:rPr>
        <w:t xml:space="preserve"> </w:t>
      </w:r>
      <w:r w:rsidR="00C841B9" w:rsidRPr="00CB2412">
        <w:rPr>
          <w:rFonts w:eastAsia="Calibri"/>
          <w:b/>
          <w:sz w:val="24"/>
          <w:szCs w:val="22"/>
          <w:lang w:eastAsia="en-US"/>
        </w:rPr>
        <w:t>и/или</w:t>
      </w:r>
      <w:r w:rsidR="00C841B9">
        <w:rPr>
          <w:rFonts w:eastAsia="Calibri"/>
          <w:b/>
          <w:sz w:val="24"/>
          <w:szCs w:val="22"/>
          <w:lang w:eastAsia="en-US"/>
        </w:rPr>
        <w:t xml:space="preserve"> </w:t>
      </w:r>
      <w:r w:rsidR="00D340E2" w:rsidRPr="00C841B9">
        <w:rPr>
          <w:rFonts w:eastAsia="Calibri"/>
          <w:b/>
          <w:sz w:val="24"/>
          <w:szCs w:val="22"/>
          <w:lang w:eastAsia="en-US"/>
        </w:rPr>
        <w:t>созданию технологических схем разработки месторождений нефти и газа</w:t>
      </w:r>
    </w:p>
    <w:p w:rsidR="00872531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Для расчета итогового рейтинга по заявке, рейтинг, присуждаемый этой заявке по критерию «</w:t>
      </w:r>
      <w:r w:rsidRPr="00CF20CC">
        <w:rPr>
          <w:bCs/>
          <w:sz w:val="24"/>
          <w:szCs w:val="22"/>
        </w:rPr>
        <w:t xml:space="preserve">Опыт </w:t>
      </w:r>
      <w:r w:rsidR="00965BCD" w:rsidRPr="00CF20CC">
        <w:rPr>
          <w:bCs/>
          <w:sz w:val="24"/>
          <w:szCs w:val="22"/>
        </w:rPr>
        <w:t>выполненных работ</w:t>
      </w:r>
      <w:r w:rsidR="00C841B9">
        <w:rPr>
          <w:bCs/>
          <w:sz w:val="24"/>
          <w:szCs w:val="22"/>
        </w:rPr>
        <w:t xml:space="preserve"> №1</w:t>
      </w:r>
      <w:r w:rsidRPr="00CF20CC">
        <w:rPr>
          <w:rFonts w:eastAsia="Calibri"/>
          <w:sz w:val="24"/>
          <w:szCs w:val="22"/>
          <w:lang w:eastAsia="en-US"/>
        </w:rPr>
        <w:t>», умножается на соответствующую указанному критерию значимость.</w:t>
      </w:r>
    </w:p>
    <w:p w:rsidR="00C841B9" w:rsidRDefault="00C841B9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</w:p>
    <w:p w:rsidR="00C841B9" w:rsidRPr="00CF20CC" w:rsidRDefault="00C841B9" w:rsidP="00C841B9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 xml:space="preserve">Рейтинг, присуждаемый заявке по критерию </w:t>
      </w:r>
      <w:r w:rsidRPr="00CF20CC">
        <w:rPr>
          <w:rFonts w:eastAsia="Calibri"/>
          <w:b/>
          <w:sz w:val="24"/>
          <w:szCs w:val="22"/>
          <w:lang w:eastAsia="en-US"/>
        </w:rPr>
        <w:t>«</w:t>
      </w:r>
      <w:r w:rsidRPr="00CF20CC">
        <w:rPr>
          <w:rFonts w:eastAsia="Calibri"/>
          <w:b/>
          <w:sz w:val="24"/>
          <w:szCs w:val="22"/>
        </w:rPr>
        <w:t>Опыт выполненных работ</w:t>
      </w:r>
      <w:r>
        <w:rPr>
          <w:rFonts w:eastAsia="Calibri"/>
          <w:b/>
          <w:sz w:val="24"/>
          <w:szCs w:val="22"/>
        </w:rPr>
        <w:t xml:space="preserve"> №2</w:t>
      </w:r>
      <w:r w:rsidRPr="00CF20CC">
        <w:rPr>
          <w:rFonts w:eastAsia="Calibri"/>
          <w:b/>
          <w:sz w:val="24"/>
          <w:szCs w:val="22"/>
          <w:lang w:eastAsia="en-US"/>
        </w:rPr>
        <w:t>»</w:t>
      </w:r>
      <w:r w:rsidRPr="00CF20CC">
        <w:rPr>
          <w:rFonts w:eastAsia="Calibri"/>
          <w:sz w:val="24"/>
          <w:szCs w:val="22"/>
          <w:lang w:eastAsia="en-US"/>
        </w:rPr>
        <w:t>, определяется по шкале:</w:t>
      </w:r>
    </w:p>
    <w:p w:rsidR="00C841B9" w:rsidRPr="00CF20CC" w:rsidRDefault="00C841B9" w:rsidP="00C841B9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отсутствие опыта (не представлено контрактов и договоров): 0 баллов;</w:t>
      </w:r>
    </w:p>
    <w:p w:rsidR="00C841B9" w:rsidRPr="00CF20CC" w:rsidRDefault="00C841B9" w:rsidP="00C841B9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наличие 1-2 контрактов и договоров: 25 баллов;</w:t>
      </w:r>
    </w:p>
    <w:p w:rsidR="00C841B9" w:rsidRPr="00CF20CC" w:rsidRDefault="00C841B9" w:rsidP="00C841B9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наличие 3-4 контрактов и договоров: 50 баллов;</w:t>
      </w:r>
    </w:p>
    <w:p w:rsidR="00C841B9" w:rsidRPr="00CF20CC" w:rsidRDefault="00C841B9" w:rsidP="00C841B9">
      <w:pPr>
        <w:pStyle w:val="a5"/>
        <w:numPr>
          <w:ilvl w:val="0"/>
          <w:numId w:val="2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наличие 5 и более контрактов и договоров: 100 баллов.</w:t>
      </w:r>
    </w:p>
    <w:p w:rsidR="00C841B9" w:rsidRPr="00CF20CC" w:rsidRDefault="00C841B9" w:rsidP="00C841B9">
      <w:pPr>
        <w:pStyle w:val="a5"/>
        <w:tabs>
          <w:tab w:val="left" w:pos="851"/>
        </w:tabs>
        <w:autoSpaceDN w:val="0"/>
        <w:ind w:left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Подтверждается при наличии в заявке всех нижеперечисленных документов:</w:t>
      </w:r>
    </w:p>
    <w:p w:rsidR="00C841B9" w:rsidRPr="00CF20CC" w:rsidRDefault="00C841B9" w:rsidP="00C841B9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 xml:space="preserve">- копии контрактов и договоров; </w:t>
      </w:r>
    </w:p>
    <w:p w:rsidR="00C841B9" w:rsidRPr="00CF20CC" w:rsidRDefault="00C841B9" w:rsidP="00C841B9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- копии документов, подтверждающих исполнение контрактов и договоров (акты</w:t>
      </w:r>
      <w:r>
        <w:rPr>
          <w:rFonts w:eastAsia="Calibri"/>
          <w:sz w:val="24"/>
          <w:szCs w:val="22"/>
          <w:lang w:eastAsia="en-US"/>
        </w:rPr>
        <w:t xml:space="preserve"> либо титульные отчеты о выполнении работ подписанные заказчиками</w:t>
      </w:r>
      <w:r w:rsidRPr="00CF20CC">
        <w:rPr>
          <w:rFonts w:eastAsia="Calibri"/>
          <w:sz w:val="24"/>
          <w:szCs w:val="22"/>
          <w:lang w:eastAsia="en-US"/>
        </w:rPr>
        <w:t>);</w:t>
      </w:r>
    </w:p>
    <w:p w:rsidR="00C841B9" w:rsidRPr="00CF20CC" w:rsidRDefault="00C841B9" w:rsidP="00C841B9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- справка согласно таблице №1 «Справка об опыте».</w:t>
      </w:r>
    </w:p>
    <w:p w:rsidR="00C841B9" w:rsidRPr="00CF20CC" w:rsidRDefault="00C841B9" w:rsidP="00C841B9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sz w:val="24"/>
          <w:szCs w:val="22"/>
        </w:rPr>
        <w:t>В случае не предоставление вышеперечисленных документов, участнику присваивается 0 баллов по данному критерию.</w:t>
      </w:r>
      <w:r w:rsidRPr="00CF20CC">
        <w:rPr>
          <w:rFonts w:eastAsia="Calibri"/>
          <w:sz w:val="24"/>
          <w:szCs w:val="22"/>
          <w:lang w:eastAsia="en-US"/>
        </w:rPr>
        <w:t xml:space="preserve"> </w:t>
      </w:r>
    </w:p>
    <w:p w:rsidR="00C841B9" w:rsidRPr="00CF20CC" w:rsidRDefault="00C841B9" w:rsidP="00C841B9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Опыт рассчитывается на основании заключенных и исполненных контрактов и договоров за последние 5-6 лет (2015–2021гг.). При этом цена каждого из таких контрактов (договоров) должна составлять не менее чем 20% начальной (максимальной) цены договора, указанной в извещении о проведении закупки и документации о закупке. Контракты и договора должны быть исполнены качественно и в установленные сроки (без начисления неустоек (пени/штрафов).</w:t>
      </w:r>
    </w:p>
    <w:p w:rsidR="00C841B9" w:rsidRPr="00CF20CC" w:rsidRDefault="00C841B9" w:rsidP="00C841B9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Примеры выполненных работ</w:t>
      </w:r>
      <w:r w:rsidRPr="00552212">
        <w:rPr>
          <w:rFonts w:eastAsia="Calibri"/>
          <w:sz w:val="24"/>
          <w:szCs w:val="22"/>
          <w:lang w:eastAsia="en-US"/>
        </w:rPr>
        <w:t xml:space="preserve">: </w:t>
      </w:r>
      <w:r w:rsidRPr="00C841B9">
        <w:rPr>
          <w:rFonts w:eastAsia="Calibri"/>
          <w:b/>
          <w:sz w:val="24"/>
          <w:szCs w:val="22"/>
          <w:lang w:eastAsia="en-US"/>
        </w:rPr>
        <w:t xml:space="preserve">работы по обработке </w:t>
      </w:r>
      <w:r w:rsidR="007A16A5" w:rsidRPr="007D540B">
        <w:rPr>
          <w:rFonts w:eastAsia="Calibri"/>
          <w:b/>
          <w:sz w:val="24"/>
          <w:szCs w:val="22"/>
          <w:lang w:eastAsia="en-US"/>
        </w:rPr>
        <w:t>и/или</w:t>
      </w:r>
      <w:r w:rsidRPr="00C841B9">
        <w:rPr>
          <w:rFonts w:eastAsia="Calibri"/>
          <w:b/>
          <w:sz w:val="24"/>
          <w:szCs w:val="22"/>
          <w:lang w:eastAsia="en-US"/>
        </w:rPr>
        <w:t xml:space="preserve"> ин</w:t>
      </w:r>
      <w:r>
        <w:rPr>
          <w:rFonts w:eastAsia="Calibri"/>
          <w:b/>
          <w:sz w:val="24"/>
          <w:szCs w:val="22"/>
          <w:lang w:eastAsia="en-US"/>
        </w:rPr>
        <w:t>терпретации сейсмических данных.</w:t>
      </w:r>
    </w:p>
    <w:p w:rsidR="00C841B9" w:rsidRPr="00CF20CC" w:rsidRDefault="00C841B9" w:rsidP="00C841B9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>Для расчета итогового рейтинга по заявке, рейтинг, присуждаемый этой заявке по критерию «</w:t>
      </w:r>
      <w:r w:rsidRPr="00CF20CC">
        <w:rPr>
          <w:bCs/>
          <w:sz w:val="24"/>
          <w:szCs w:val="22"/>
        </w:rPr>
        <w:t>Опыт выполненных работ</w:t>
      </w:r>
      <w:r>
        <w:rPr>
          <w:bCs/>
          <w:sz w:val="24"/>
          <w:szCs w:val="22"/>
        </w:rPr>
        <w:t xml:space="preserve"> №2</w:t>
      </w:r>
      <w:r w:rsidRPr="00CF20CC">
        <w:rPr>
          <w:rFonts w:eastAsia="Calibri"/>
          <w:sz w:val="24"/>
          <w:szCs w:val="22"/>
          <w:lang w:eastAsia="en-US"/>
        </w:rPr>
        <w:t>», умножается на соответствующую указанному критерию значимость.</w:t>
      </w:r>
    </w:p>
    <w:p w:rsidR="00872531" w:rsidRPr="00CF20CC" w:rsidRDefault="004A2DC9" w:rsidP="00872531">
      <w:pPr>
        <w:pStyle w:val="a5"/>
        <w:autoSpaceDN w:val="0"/>
        <w:ind w:left="0" w:firstLine="567"/>
        <w:jc w:val="center"/>
        <w:rPr>
          <w:b/>
          <w:sz w:val="24"/>
          <w:szCs w:val="22"/>
        </w:rPr>
      </w:pPr>
      <w:r w:rsidRPr="00CF20CC">
        <w:rPr>
          <w:rFonts w:eastAsia="Calibri"/>
          <w:b/>
          <w:sz w:val="24"/>
          <w:szCs w:val="22"/>
          <w:lang w:eastAsia="en-US"/>
        </w:rPr>
        <w:t>Таблица</w:t>
      </w:r>
      <w:r w:rsidR="00872531" w:rsidRPr="00CF20CC">
        <w:rPr>
          <w:b/>
          <w:sz w:val="24"/>
          <w:szCs w:val="22"/>
        </w:rPr>
        <w:t xml:space="preserve"> №1 «Справка об опыте»</w:t>
      </w:r>
    </w:p>
    <w:p w:rsidR="00872531" w:rsidRPr="00CF20CC" w:rsidRDefault="004A2DC9" w:rsidP="00872531">
      <w:pPr>
        <w:pStyle w:val="a5"/>
        <w:autoSpaceDN w:val="0"/>
        <w:ind w:left="0"/>
        <w:jc w:val="center"/>
        <w:rPr>
          <w:rFonts w:eastAsia="Calibri"/>
          <w:i/>
          <w:sz w:val="24"/>
          <w:szCs w:val="22"/>
          <w:lang w:eastAsia="en-US"/>
        </w:rPr>
      </w:pPr>
      <w:r w:rsidRPr="00CF20CC">
        <w:rPr>
          <w:rFonts w:eastAsia="Calibri"/>
          <w:i/>
          <w:sz w:val="24"/>
          <w:szCs w:val="22"/>
          <w:lang w:eastAsia="en-US"/>
        </w:rPr>
        <w:t>Таблица</w:t>
      </w:r>
      <w:r w:rsidR="00872531" w:rsidRPr="00CF20CC">
        <w:rPr>
          <w:rFonts w:eastAsia="Calibri"/>
          <w:i/>
          <w:sz w:val="24"/>
          <w:szCs w:val="22"/>
          <w:lang w:eastAsia="en-US"/>
        </w:rPr>
        <w:t xml:space="preserve"> применяется для расчета критерия «Опыт </w:t>
      </w:r>
      <w:r w:rsidR="00965BCD" w:rsidRPr="00CF20CC">
        <w:rPr>
          <w:rFonts w:eastAsia="Calibri"/>
          <w:i/>
          <w:sz w:val="24"/>
          <w:szCs w:val="22"/>
          <w:lang w:eastAsia="en-US"/>
        </w:rPr>
        <w:t>выполненных работ</w:t>
      </w:r>
      <w:r w:rsidR="00C841B9">
        <w:rPr>
          <w:rFonts w:eastAsia="Calibri"/>
          <w:i/>
          <w:sz w:val="24"/>
          <w:szCs w:val="22"/>
          <w:lang w:eastAsia="en-US"/>
        </w:rPr>
        <w:t xml:space="preserve"> №1 и №2</w:t>
      </w:r>
      <w:r w:rsidR="00872531" w:rsidRPr="00CF20CC">
        <w:rPr>
          <w:rFonts w:eastAsia="Calibri"/>
          <w:i/>
          <w:sz w:val="24"/>
          <w:szCs w:val="22"/>
          <w:lang w:eastAsia="en-US"/>
        </w:rPr>
        <w:t>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0"/>
        <w:gridCol w:w="1327"/>
        <w:gridCol w:w="1986"/>
        <w:gridCol w:w="2238"/>
        <w:gridCol w:w="2022"/>
        <w:gridCol w:w="2354"/>
        <w:gridCol w:w="1618"/>
        <w:gridCol w:w="2598"/>
      </w:tblGrid>
      <w:tr w:rsidR="00872531" w:rsidRPr="00D32DAE" w:rsidTr="00C841B9">
        <w:trPr>
          <w:cantSplit/>
          <w:trHeight w:val="77"/>
          <w:jc w:val="center"/>
        </w:trPr>
        <w:tc>
          <w:tcPr>
            <w:tcW w:w="236" w:type="pct"/>
            <w:shd w:val="clear" w:color="auto" w:fill="auto"/>
            <w:vAlign w:val="center"/>
          </w:tcPr>
          <w:p w:rsidR="00872531" w:rsidRPr="00D32DAE" w:rsidRDefault="00872531" w:rsidP="00607835">
            <w:pPr>
              <w:jc w:val="center"/>
              <w:rPr>
                <w:b/>
                <w:sz w:val="22"/>
                <w:szCs w:val="22"/>
              </w:rPr>
            </w:pPr>
            <w:bookmarkStart w:id="1" w:name="h5353"/>
            <w:bookmarkEnd w:id="1"/>
            <w:r w:rsidRPr="00D32DAE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447" w:type="pct"/>
            <w:shd w:val="clear" w:color="auto" w:fill="auto"/>
            <w:vAlign w:val="center"/>
          </w:tcPr>
          <w:p w:rsidR="00872531" w:rsidRPr="00D32DAE" w:rsidRDefault="00872531" w:rsidP="00607835">
            <w:pPr>
              <w:jc w:val="center"/>
              <w:rPr>
                <w:bCs/>
                <w:sz w:val="22"/>
                <w:szCs w:val="22"/>
              </w:rPr>
            </w:pPr>
            <w:r w:rsidRPr="00D32DAE">
              <w:rPr>
                <w:b/>
                <w:bCs/>
                <w:sz w:val="22"/>
                <w:szCs w:val="22"/>
              </w:rPr>
              <w:t>Номер и предмет договора</w:t>
            </w:r>
          </w:p>
        </w:tc>
        <w:tc>
          <w:tcPr>
            <w:tcW w:w="669" w:type="pct"/>
            <w:shd w:val="clear" w:color="auto" w:fill="auto"/>
            <w:vAlign w:val="center"/>
          </w:tcPr>
          <w:p w:rsidR="00872531" w:rsidRPr="00D32DAE" w:rsidRDefault="00872531" w:rsidP="00607835">
            <w:pPr>
              <w:jc w:val="center"/>
              <w:rPr>
                <w:b/>
                <w:sz w:val="22"/>
                <w:szCs w:val="22"/>
              </w:rPr>
            </w:pPr>
            <w:r w:rsidRPr="00D32DAE">
              <w:rPr>
                <w:b/>
                <w:sz w:val="22"/>
                <w:szCs w:val="22"/>
              </w:rPr>
              <w:t>Наименование заказчика, адрес и контактный телефон/факс заказчика, контактное лицо</w:t>
            </w:r>
          </w:p>
        </w:tc>
        <w:tc>
          <w:tcPr>
            <w:tcW w:w="754" w:type="pct"/>
            <w:shd w:val="clear" w:color="auto" w:fill="auto"/>
            <w:vAlign w:val="center"/>
          </w:tcPr>
          <w:p w:rsidR="00872531" w:rsidRPr="00D32DAE" w:rsidRDefault="00872531" w:rsidP="00607835">
            <w:pPr>
              <w:jc w:val="center"/>
              <w:rPr>
                <w:b/>
                <w:sz w:val="22"/>
                <w:szCs w:val="22"/>
              </w:rPr>
            </w:pPr>
            <w:r w:rsidRPr="00D32DAE">
              <w:rPr>
                <w:b/>
                <w:sz w:val="22"/>
                <w:szCs w:val="22"/>
              </w:rPr>
              <w:t>Сумма всего договора по завершении или на дату присуждения текущего договора, руб. без НДС</w:t>
            </w:r>
          </w:p>
        </w:tc>
        <w:tc>
          <w:tcPr>
            <w:tcW w:w="681" w:type="pct"/>
            <w:shd w:val="clear" w:color="auto" w:fill="auto"/>
            <w:vAlign w:val="center"/>
          </w:tcPr>
          <w:p w:rsidR="00872531" w:rsidRPr="00D32DAE" w:rsidRDefault="00872531" w:rsidP="00607835">
            <w:pPr>
              <w:jc w:val="center"/>
              <w:rPr>
                <w:b/>
                <w:sz w:val="22"/>
                <w:szCs w:val="22"/>
              </w:rPr>
            </w:pPr>
            <w:r w:rsidRPr="00D32DAE">
              <w:rPr>
                <w:b/>
                <w:sz w:val="22"/>
                <w:szCs w:val="22"/>
              </w:rPr>
              <w:t>Дата заключения / завершения (месяц, год, процент выполнения)</w:t>
            </w:r>
          </w:p>
        </w:tc>
        <w:tc>
          <w:tcPr>
            <w:tcW w:w="793" w:type="pct"/>
            <w:shd w:val="clear" w:color="auto" w:fill="auto"/>
            <w:vAlign w:val="center"/>
          </w:tcPr>
          <w:p w:rsidR="00872531" w:rsidRPr="00D32DAE" w:rsidRDefault="00872531" w:rsidP="00607835">
            <w:pPr>
              <w:jc w:val="center"/>
              <w:rPr>
                <w:b/>
                <w:sz w:val="22"/>
                <w:szCs w:val="22"/>
              </w:rPr>
            </w:pPr>
            <w:r w:rsidRPr="00D32DAE">
              <w:rPr>
                <w:b/>
                <w:sz w:val="22"/>
                <w:szCs w:val="22"/>
              </w:rPr>
              <w:t>Роль (генподрядчик, субподрядчик, соисполнитель, поставщик, партнер) и объем работ (услуг) по договору, %</w:t>
            </w:r>
          </w:p>
        </w:tc>
        <w:tc>
          <w:tcPr>
            <w:tcW w:w="545" w:type="pct"/>
            <w:shd w:val="clear" w:color="auto" w:fill="auto"/>
            <w:vAlign w:val="center"/>
          </w:tcPr>
          <w:p w:rsidR="00872531" w:rsidRPr="00D32DAE" w:rsidRDefault="00872531" w:rsidP="00607835">
            <w:pPr>
              <w:jc w:val="center"/>
              <w:rPr>
                <w:rFonts w:eastAsia="Arial Unicode MS"/>
                <w:bCs/>
                <w:sz w:val="22"/>
                <w:szCs w:val="22"/>
                <w:lang w:eastAsia="en-US"/>
              </w:rPr>
            </w:pPr>
            <w:r w:rsidRPr="00D32DAE">
              <w:rPr>
                <w:rFonts w:eastAsia="Arial Unicode MS"/>
                <w:b/>
                <w:sz w:val="22"/>
                <w:szCs w:val="22"/>
                <w:lang w:eastAsia="en-US"/>
              </w:rPr>
              <w:t>Сведения о претензиях заказчика к выполнению обязательств</w:t>
            </w:r>
          </w:p>
        </w:tc>
        <w:tc>
          <w:tcPr>
            <w:tcW w:w="875" w:type="pct"/>
            <w:vAlign w:val="center"/>
          </w:tcPr>
          <w:p w:rsidR="00872531" w:rsidRPr="00D32DAE" w:rsidRDefault="00872531" w:rsidP="00C841B9">
            <w:pPr>
              <w:jc w:val="center"/>
              <w:rPr>
                <w:b/>
                <w:sz w:val="22"/>
                <w:szCs w:val="22"/>
              </w:rPr>
            </w:pPr>
            <w:r w:rsidRPr="00D32DAE">
              <w:rPr>
                <w:b/>
                <w:sz w:val="22"/>
                <w:szCs w:val="22"/>
              </w:rPr>
              <w:t xml:space="preserve">Наименование файлов в заявке участника, подтверждающих </w:t>
            </w:r>
            <w:r w:rsidR="00C841B9">
              <w:rPr>
                <w:b/>
                <w:sz w:val="22"/>
                <w:szCs w:val="22"/>
              </w:rPr>
              <w:t>документов</w:t>
            </w:r>
            <w:r w:rsidRPr="00D32DAE">
              <w:rPr>
                <w:b/>
                <w:sz w:val="22"/>
                <w:szCs w:val="22"/>
              </w:rPr>
              <w:t xml:space="preserve"> (контракт/договоров, акт</w:t>
            </w:r>
            <w:r w:rsidR="00C841B9">
              <w:rPr>
                <w:b/>
                <w:sz w:val="22"/>
                <w:szCs w:val="22"/>
              </w:rPr>
              <w:t>, отчетов</w:t>
            </w:r>
            <w:r w:rsidRPr="00D32DAE">
              <w:rPr>
                <w:b/>
                <w:sz w:val="22"/>
                <w:szCs w:val="22"/>
              </w:rPr>
              <w:t xml:space="preserve"> и т.д.)</w:t>
            </w:r>
          </w:p>
        </w:tc>
      </w:tr>
      <w:tr w:rsidR="00872531" w:rsidRPr="00D32DAE" w:rsidTr="00C841B9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872531" w:rsidRPr="00D32DAE" w:rsidRDefault="00872531" w:rsidP="00607835">
            <w:pPr>
              <w:jc w:val="center"/>
              <w:rPr>
                <w:sz w:val="22"/>
                <w:szCs w:val="22"/>
              </w:rPr>
            </w:pPr>
            <w:r w:rsidRPr="00D32DAE">
              <w:rPr>
                <w:sz w:val="22"/>
                <w:szCs w:val="22"/>
              </w:rPr>
              <w:t>1.</w:t>
            </w:r>
          </w:p>
        </w:tc>
        <w:tc>
          <w:tcPr>
            <w:tcW w:w="447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669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793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875" w:type="pct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</w:tr>
      <w:tr w:rsidR="00872531" w:rsidRPr="00D32DAE" w:rsidTr="00C841B9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872531" w:rsidRPr="00D32DAE" w:rsidRDefault="00872531" w:rsidP="00607835">
            <w:pPr>
              <w:jc w:val="center"/>
              <w:rPr>
                <w:sz w:val="22"/>
                <w:szCs w:val="22"/>
              </w:rPr>
            </w:pPr>
            <w:r w:rsidRPr="00D32DAE">
              <w:rPr>
                <w:sz w:val="22"/>
                <w:szCs w:val="22"/>
              </w:rPr>
              <w:t>2.</w:t>
            </w:r>
          </w:p>
        </w:tc>
        <w:tc>
          <w:tcPr>
            <w:tcW w:w="447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669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793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875" w:type="pct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</w:tr>
      <w:tr w:rsidR="00872531" w:rsidRPr="00D32DAE" w:rsidTr="00C841B9">
        <w:trPr>
          <w:cantSplit/>
          <w:trHeight w:val="34"/>
          <w:jc w:val="center"/>
        </w:trPr>
        <w:tc>
          <w:tcPr>
            <w:tcW w:w="236" w:type="pct"/>
            <w:shd w:val="clear" w:color="auto" w:fill="auto"/>
          </w:tcPr>
          <w:p w:rsidR="00872531" w:rsidRPr="00D32DAE" w:rsidRDefault="00872531" w:rsidP="00607835">
            <w:pPr>
              <w:jc w:val="center"/>
              <w:rPr>
                <w:sz w:val="22"/>
                <w:szCs w:val="22"/>
              </w:rPr>
            </w:pPr>
            <w:r w:rsidRPr="00D32DAE">
              <w:rPr>
                <w:sz w:val="22"/>
                <w:szCs w:val="22"/>
              </w:rPr>
              <w:lastRenderedPageBreak/>
              <w:t>…</w:t>
            </w:r>
          </w:p>
        </w:tc>
        <w:tc>
          <w:tcPr>
            <w:tcW w:w="447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669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754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681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793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545" w:type="pct"/>
            <w:shd w:val="clear" w:color="auto" w:fill="auto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  <w:tc>
          <w:tcPr>
            <w:tcW w:w="875" w:type="pct"/>
          </w:tcPr>
          <w:p w:rsidR="00872531" w:rsidRPr="00D32DAE" w:rsidRDefault="00872531" w:rsidP="00607835">
            <w:pPr>
              <w:rPr>
                <w:sz w:val="22"/>
                <w:szCs w:val="22"/>
              </w:rPr>
            </w:pPr>
          </w:p>
        </w:tc>
      </w:tr>
    </w:tbl>
    <w:p w:rsidR="00872531" w:rsidRPr="00D32DAE" w:rsidRDefault="00872531" w:rsidP="00872531">
      <w:pPr>
        <w:jc w:val="both"/>
        <w:rPr>
          <w:b/>
          <w:i/>
          <w:sz w:val="22"/>
          <w:szCs w:val="22"/>
        </w:rPr>
      </w:pPr>
      <w:r w:rsidRPr="00D32DAE">
        <w:rPr>
          <w:b/>
          <w:i/>
          <w:sz w:val="22"/>
          <w:szCs w:val="22"/>
        </w:rPr>
        <w:t xml:space="preserve">Пояснения: </w:t>
      </w:r>
    </w:p>
    <w:p w:rsidR="00872531" w:rsidRPr="00D32DAE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i/>
          <w:sz w:val="22"/>
          <w:szCs w:val="22"/>
        </w:rPr>
      </w:pPr>
      <w:r w:rsidRPr="00D32DAE">
        <w:rPr>
          <w:i/>
          <w:sz w:val="22"/>
          <w:szCs w:val="22"/>
        </w:rPr>
        <w:t xml:space="preserve">К данной </w:t>
      </w:r>
      <w:r w:rsidR="004A2DC9">
        <w:rPr>
          <w:i/>
          <w:sz w:val="22"/>
          <w:szCs w:val="22"/>
        </w:rPr>
        <w:t>таблице</w:t>
      </w:r>
      <w:r w:rsidRPr="00D32DAE">
        <w:rPr>
          <w:i/>
          <w:sz w:val="22"/>
          <w:szCs w:val="22"/>
        </w:rPr>
        <w:t xml:space="preserve"> участник предоставляет:</w:t>
      </w:r>
    </w:p>
    <w:p w:rsidR="00872531" w:rsidRPr="00D32DAE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i/>
          <w:sz w:val="22"/>
          <w:szCs w:val="22"/>
          <w:lang w:eastAsia="en-US"/>
        </w:rPr>
      </w:pPr>
      <w:r w:rsidRPr="00D32DAE">
        <w:rPr>
          <w:i/>
          <w:sz w:val="22"/>
          <w:szCs w:val="22"/>
        </w:rPr>
        <w:t xml:space="preserve">- копии </w:t>
      </w:r>
      <w:r w:rsidRPr="00D32DAE">
        <w:rPr>
          <w:rFonts w:eastAsia="Calibri"/>
          <w:i/>
          <w:sz w:val="22"/>
          <w:szCs w:val="22"/>
          <w:lang w:eastAsia="en-US"/>
        </w:rPr>
        <w:t xml:space="preserve">контрактов и договоров; </w:t>
      </w:r>
    </w:p>
    <w:p w:rsidR="00872531" w:rsidRDefault="00872531" w:rsidP="00C841B9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  <w:r w:rsidRPr="00D32DAE">
        <w:rPr>
          <w:rFonts w:eastAsia="Calibri"/>
          <w:i/>
          <w:sz w:val="22"/>
          <w:szCs w:val="22"/>
          <w:lang w:eastAsia="en-US"/>
        </w:rPr>
        <w:t>- копии документов, подтверждающих исполнение контрактов и договоров (</w:t>
      </w:r>
      <w:r w:rsidR="00592A87" w:rsidRPr="00592A87">
        <w:rPr>
          <w:rFonts w:eastAsia="Calibri"/>
          <w:i/>
          <w:sz w:val="22"/>
          <w:szCs w:val="22"/>
          <w:lang w:eastAsia="en-US"/>
        </w:rPr>
        <w:t>акты либо титульные отчет</w:t>
      </w:r>
      <w:r w:rsidR="00C841B9">
        <w:rPr>
          <w:rFonts w:eastAsia="Calibri"/>
          <w:i/>
          <w:sz w:val="22"/>
          <w:szCs w:val="22"/>
          <w:lang w:eastAsia="en-US"/>
        </w:rPr>
        <w:t>ы</w:t>
      </w:r>
      <w:r w:rsidR="00592A87" w:rsidRPr="00592A87">
        <w:rPr>
          <w:rFonts w:eastAsia="Calibri"/>
          <w:i/>
          <w:sz w:val="22"/>
          <w:szCs w:val="22"/>
          <w:lang w:eastAsia="en-US"/>
        </w:rPr>
        <w:t xml:space="preserve"> о выполнении работ подписанные заказчиками</w:t>
      </w:r>
      <w:r w:rsidRPr="00D32DAE">
        <w:rPr>
          <w:rFonts w:eastAsia="Calibri"/>
          <w:i/>
          <w:sz w:val="22"/>
          <w:szCs w:val="22"/>
          <w:lang w:eastAsia="en-US"/>
        </w:rPr>
        <w:t>).</w:t>
      </w:r>
    </w:p>
    <w:p w:rsidR="00CF20CC" w:rsidRPr="00D32DAE" w:rsidRDefault="00CF20CC" w:rsidP="00872531">
      <w:pPr>
        <w:tabs>
          <w:tab w:val="left" w:pos="851"/>
        </w:tabs>
        <w:autoSpaceDN w:val="0"/>
        <w:jc w:val="both"/>
        <w:rPr>
          <w:rFonts w:eastAsia="Calibri"/>
          <w:sz w:val="22"/>
          <w:szCs w:val="22"/>
          <w:lang w:eastAsia="en-US"/>
        </w:rPr>
      </w:pPr>
    </w:p>
    <w:p w:rsidR="00615AAD" w:rsidRPr="00CF20CC" w:rsidRDefault="00C0284B" w:rsidP="00872531">
      <w:pPr>
        <w:pStyle w:val="a5"/>
        <w:numPr>
          <w:ilvl w:val="0"/>
          <w:numId w:val="1"/>
        </w:numPr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b/>
          <w:sz w:val="24"/>
          <w:szCs w:val="22"/>
        </w:rPr>
        <w:t>Квалификация трудовых ресурсов</w:t>
      </w:r>
    </w:p>
    <w:p w:rsidR="00872531" w:rsidRPr="00CF20CC" w:rsidRDefault="00872531" w:rsidP="00615AAD">
      <w:pPr>
        <w:pStyle w:val="a5"/>
        <w:tabs>
          <w:tab w:val="left" w:pos="851"/>
        </w:tabs>
        <w:autoSpaceDN w:val="0"/>
        <w:ind w:left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 xml:space="preserve">Рейтинг, присуждаемый заявке по критерию </w:t>
      </w:r>
      <w:r w:rsidRPr="00CF20CC">
        <w:rPr>
          <w:rFonts w:eastAsia="Calibri"/>
          <w:b/>
          <w:sz w:val="24"/>
          <w:szCs w:val="22"/>
          <w:lang w:eastAsia="en-US"/>
        </w:rPr>
        <w:t>«</w:t>
      </w:r>
      <w:r w:rsidRPr="00CF20CC">
        <w:rPr>
          <w:rFonts w:eastAsia="Calibri"/>
          <w:b/>
          <w:sz w:val="24"/>
          <w:szCs w:val="22"/>
        </w:rPr>
        <w:t>Квалификация трудовых ресурсов</w:t>
      </w:r>
      <w:r w:rsidRPr="00CF20CC">
        <w:rPr>
          <w:rFonts w:eastAsia="Calibri"/>
          <w:b/>
          <w:sz w:val="24"/>
          <w:szCs w:val="22"/>
          <w:lang w:eastAsia="en-US"/>
        </w:rPr>
        <w:t>»</w:t>
      </w:r>
      <w:r w:rsidRPr="00CF20CC">
        <w:rPr>
          <w:rFonts w:eastAsia="Calibri"/>
          <w:sz w:val="24"/>
          <w:szCs w:val="22"/>
          <w:lang w:eastAsia="en-US"/>
        </w:rPr>
        <w:t>, определяется по шкале:</w:t>
      </w:r>
    </w:p>
    <w:p w:rsidR="00872531" w:rsidRPr="00CF20CC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4"/>
          <w:szCs w:val="22"/>
        </w:rPr>
      </w:pPr>
      <w:r w:rsidRPr="00CF20CC">
        <w:rPr>
          <w:rFonts w:eastAsia="Calibri"/>
          <w:sz w:val="24"/>
          <w:szCs w:val="22"/>
          <w:lang w:eastAsia="en-US"/>
        </w:rPr>
        <w:t>- о</w:t>
      </w:r>
      <w:r w:rsidRPr="00CF20CC">
        <w:rPr>
          <w:bCs/>
          <w:color w:val="000000"/>
          <w:sz w:val="24"/>
          <w:szCs w:val="22"/>
        </w:rPr>
        <w:t>тсутствие трудовых ресурсов: 0 баллов;</w:t>
      </w:r>
    </w:p>
    <w:p w:rsidR="00872531" w:rsidRPr="00CF20CC" w:rsidRDefault="00872531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Cs/>
          <w:color w:val="000000"/>
          <w:sz w:val="24"/>
          <w:szCs w:val="22"/>
        </w:rPr>
      </w:pPr>
      <w:r w:rsidRPr="00CF20CC">
        <w:rPr>
          <w:bCs/>
          <w:color w:val="000000"/>
          <w:sz w:val="24"/>
          <w:szCs w:val="22"/>
        </w:rPr>
        <w:t xml:space="preserve">- наличие </w:t>
      </w:r>
      <w:r w:rsidR="006A3735" w:rsidRPr="00CF20CC">
        <w:rPr>
          <w:bCs/>
          <w:color w:val="000000"/>
          <w:sz w:val="24"/>
          <w:szCs w:val="22"/>
        </w:rPr>
        <w:t xml:space="preserve">перечня </w:t>
      </w:r>
      <w:r w:rsidRPr="00CF20CC">
        <w:rPr>
          <w:bCs/>
          <w:color w:val="000000"/>
          <w:sz w:val="24"/>
          <w:szCs w:val="22"/>
        </w:rPr>
        <w:t xml:space="preserve">специалистов: </w:t>
      </w:r>
      <w:r w:rsidR="006A3735" w:rsidRPr="00CF20CC">
        <w:rPr>
          <w:bCs/>
          <w:color w:val="000000"/>
          <w:sz w:val="24"/>
          <w:szCs w:val="22"/>
        </w:rPr>
        <w:t>100</w:t>
      </w:r>
      <w:r w:rsidRPr="00CF20CC">
        <w:rPr>
          <w:bCs/>
          <w:color w:val="000000"/>
          <w:sz w:val="24"/>
          <w:szCs w:val="22"/>
        </w:rPr>
        <w:t xml:space="preserve"> баллов.</w:t>
      </w:r>
    </w:p>
    <w:p w:rsidR="00615AAD" w:rsidRPr="00CF20CC" w:rsidRDefault="00615AAD" w:rsidP="00872531">
      <w:pPr>
        <w:widowControl w:val="0"/>
        <w:ind w:firstLine="567"/>
        <w:jc w:val="both"/>
        <w:rPr>
          <w:sz w:val="24"/>
          <w:szCs w:val="22"/>
        </w:rPr>
      </w:pPr>
      <w:r w:rsidRPr="00CF20CC">
        <w:rPr>
          <w:bCs/>
          <w:color w:val="000000"/>
          <w:sz w:val="24"/>
          <w:szCs w:val="22"/>
        </w:rPr>
        <w:t xml:space="preserve">Перечень специалистов </w:t>
      </w:r>
      <w:r w:rsidR="00CF20CC" w:rsidRPr="00CF20CC">
        <w:rPr>
          <w:bCs/>
          <w:color w:val="000000"/>
          <w:sz w:val="24"/>
          <w:szCs w:val="22"/>
        </w:rPr>
        <w:t xml:space="preserve">(минимальное кол-во </w:t>
      </w:r>
      <w:r w:rsidR="00C841B9">
        <w:rPr>
          <w:bCs/>
          <w:color w:val="000000"/>
          <w:sz w:val="24"/>
          <w:szCs w:val="22"/>
        </w:rPr>
        <w:t xml:space="preserve">– </w:t>
      </w:r>
      <w:r w:rsidR="00CF20CC" w:rsidRPr="00CF20CC">
        <w:rPr>
          <w:bCs/>
          <w:color w:val="000000"/>
          <w:sz w:val="24"/>
          <w:szCs w:val="22"/>
        </w:rPr>
        <w:t>13</w:t>
      </w:r>
      <w:r w:rsidR="00C841B9">
        <w:rPr>
          <w:bCs/>
          <w:color w:val="000000"/>
          <w:sz w:val="24"/>
          <w:szCs w:val="22"/>
        </w:rPr>
        <w:t xml:space="preserve"> </w:t>
      </w:r>
      <w:r w:rsidR="00C841B9" w:rsidRPr="00CF20CC">
        <w:rPr>
          <w:bCs/>
          <w:color w:val="000000"/>
          <w:sz w:val="24"/>
          <w:szCs w:val="22"/>
        </w:rPr>
        <w:t>специалистов</w:t>
      </w:r>
      <w:r w:rsidR="00CF20CC" w:rsidRPr="00CF20CC">
        <w:rPr>
          <w:bCs/>
          <w:color w:val="000000"/>
          <w:sz w:val="24"/>
          <w:szCs w:val="22"/>
        </w:rPr>
        <w:t xml:space="preserve">) </w:t>
      </w:r>
      <w:r w:rsidRPr="00CF20CC">
        <w:rPr>
          <w:bCs/>
          <w:color w:val="000000"/>
          <w:sz w:val="24"/>
          <w:szCs w:val="22"/>
        </w:rPr>
        <w:t xml:space="preserve">указан в </w:t>
      </w:r>
      <w:r w:rsidRPr="00CF20CC">
        <w:rPr>
          <w:sz w:val="24"/>
          <w:szCs w:val="22"/>
        </w:rPr>
        <w:t>таблице №2 «Квалификация трудовых ресурсов» и к</w:t>
      </w:r>
      <w:r w:rsidR="004A2DC9" w:rsidRPr="00CF20CC">
        <w:rPr>
          <w:sz w:val="24"/>
          <w:szCs w:val="22"/>
        </w:rPr>
        <w:t>аждый специалист должен</w:t>
      </w:r>
      <w:r w:rsidRPr="00CF20CC">
        <w:rPr>
          <w:sz w:val="24"/>
          <w:szCs w:val="22"/>
        </w:rPr>
        <w:t xml:space="preserve"> соответствовать требованиями Заказчика указанных в данной таблице.</w:t>
      </w:r>
    </w:p>
    <w:p w:rsidR="00872531" w:rsidRPr="00CF20CC" w:rsidRDefault="00615AAD" w:rsidP="00615AAD">
      <w:pPr>
        <w:pStyle w:val="a5"/>
        <w:tabs>
          <w:tab w:val="left" w:pos="851"/>
        </w:tabs>
        <w:autoSpaceDN w:val="0"/>
        <w:ind w:left="0" w:firstLine="567"/>
        <w:jc w:val="both"/>
        <w:rPr>
          <w:sz w:val="24"/>
          <w:szCs w:val="22"/>
        </w:rPr>
      </w:pPr>
      <w:r w:rsidRPr="00CF20CC">
        <w:rPr>
          <w:bCs/>
          <w:color w:val="000000"/>
          <w:sz w:val="24"/>
          <w:szCs w:val="22"/>
        </w:rPr>
        <w:t>Наличие перечня специалистов</w:t>
      </w:r>
      <w:r w:rsidRPr="00CF20CC">
        <w:rPr>
          <w:sz w:val="24"/>
          <w:szCs w:val="22"/>
        </w:rPr>
        <w:t xml:space="preserve"> </w:t>
      </w:r>
      <w:r w:rsidRPr="00CF20CC">
        <w:rPr>
          <w:bCs/>
          <w:sz w:val="24"/>
          <w:szCs w:val="22"/>
        </w:rPr>
        <w:t>подтверждается предоставлением заполненной участников таблицы №2 «Квалификация трудовых ресурсов» и предоставление документов, указанных</w:t>
      </w:r>
      <w:r w:rsidR="00872531" w:rsidRPr="00CF20CC">
        <w:rPr>
          <w:sz w:val="24"/>
          <w:szCs w:val="22"/>
        </w:rPr>
        <w:t xml:space="preserve"> </w:t>
      </w:r>
      <w:r w:rsidR="004A2DC9" w:rsidRPr="00CF20CC">
        <w:rPr>
          <w:sz w:val="24"/>
          <w:szCs w:val="22"/>
        </w:rPr>
        <w:t>в столбце 5 таблицы №2 «Квалификация трудовых ресурсов».</w:t>
      </w:r>
    </w:p>
    <w:p w:rsidR="006A3735" w:rsidRPr="00CF20CC" w:rsidRDefault="006A3735" w:rsidP="006A3735">
      <w:pPr>
        <w:pStyle w:val="a5"/>
        <w:tabs>
          <w:tab w:val="left" w:pos="851"/>
        </w:tabs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sz w:val="24"/>
          <w:szCs w:val="22"/>
        </w:rPr>
        <w:t>В случае не предоставление перечисленных документов</w:t>
      </w:r>
      <w:r w:rsidR="004A2DC9" w:rsidRPr="00CF20CC">
        <w:rPr>
          <w:sz w:val="24"/>
          <w:szCs w:val="22"/>
        </w:rPr>
        <w:t xml:space="preserve"> (в столбце 5 таблицы №2 «Квалификация трудовых ресурсов») </w:t>
      </w:r>
      <w:r w:rsidRPr="00CF20CC">
        <w:rPr>
          <w:sz w:val="24"/>
          <w:szCs w:val="22"/>
        </w:rPr>
        <w:t>либо несоответствие требованиям</w:t>
      </w:r>
      <w:r w:rsidR="004A2DC9" w:rsidRPr="00CF20CC">
        <w:rPr>
          <w:sz w:val="24"/>
          <w:szCs w:val="22"/>
        </w:rPr>
        <w:t xml:space="preserve"> (специальность, образование, кол-во)</w:t>
      </w:r>
      <w:r w:rsidRPr="00CF20CC">
        <w:rPr>
          <w:sz w:val="24"/>
          <w:szCs w:val="22"/>
        </w:rPr>
        <w:t>, участнику присваивается 0 баллов по данному критерию.</w:t>
      </w:r>
      <w:r w:rsidRPr="00CF20CC">
        <w:rPr>
          <w:rFonts w:eastAsia="Calibri"/>
          <w:sz w:val="24"/>
          <w:szCs w:val="22"/>
          <w:lang w:eastAsia="en-US"/>
        </w:rPr>
        <w:t xml:space="preserve"> </w:t>
      </w:r>
    </w:p>
    <w:p w:rsidR="00872531" w:rsidRPr="00CF20CC" w:rsidRDefault="00872531" w:rsidP="00872531">
      <w:pPr>
        <w:pStyle w:val="a5"/>
        <w:autoSpaceDN w:val="0"/>
        <w:ind w:left="0" w:firstLine="567"/>
        <w:jc w:val="both"/>
        <w:rPr>
          <w:rFonts w:eastAsia="Calibri"/>
          <w:sz w:val="24"/>
          <w:szCs w:val="22"/>
          <w:lang w:eastAsia="en-US"/>
        </w:rPr>
      </w:pPr>
      <w:r w:rsidRPr="00CF20CC">
        <w:rPr>
          <w:rFonts w:eastAsia="Calibri"/>
          <w:sz w:val="24"/>
          <w:szCs w:val="22"/>
          <w:lang w:eastAsia="en-US"/>
        </w:rPr>
        <w:t xml:space="preserve">Для расчета итогового рейтинга по заявке, рейтинг, присуждаемый этой заявке по критерию </w:t>
      </w:r>
      <w:r w:rsidRPr="00CF20CC">
        <w:rPr>
          <w:rFonts w:eastAsia="Calibri"/>
          <w:b/>
          <w:sz w:val="24"/>
          <w:szCs w:val="22"/>
          <w:lang w:eastAsia="en-US"/>
        </w:rPr>
        <w:t>«</w:t>
      </w:r>
      <w:r w:rsidRPr="00CF20CC">
        <w:rPr>
          <w:rFonts w:eastAsia="Calibri"/>
          <w:sz w:val="24"/>
          <w:szCs w:val="22"/>
        </w:rPr>
        <w:t>Квалификация трудовых ресурсов</w:t>
      </w:r>
      <w:r w:rsidRPr="00CF20CC">
        <w:rPr>
          <w:rFonts w:eastAsia="Calibri"/>
          <w:b/>
          <w:sz w:val="24"/>
          <w:szCs w:val="22"/>
          <w:lang w:eastAsia="en-US"/>
        </w:rPr>
        <w:t>»</w:t>
      </w:r>
      <w:r w:rsidRPr="00CF20CC">
        <w:rPr>
          <w:rFonts w:eastAsia="Calibri"/>
          <w:sz w:val="24"/>
          <w:szCs w:val="22"/>
          <w:lang w:eastAsia="en-US"/>
        </w:rPr>
        <w:t>, умножается на соответствующую указанному критерию значимость.</w:t>
      </w:r>
    </w:p>
    <w:p w:rsidR="00212666" w:rsidRDefault="00212666" w:rsidP="00872531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2C2563" w:rsidRPr="00CF20CC" w:rsidRDefault="00615AAD" w:rsidP="002C2563">
      <w:pPr>
        <w:pStyle w:val="a5"/>
        <w:autoSpaceDN w:val="0"/>
        <w:ind w:left="0" w:firstLine="567"/>
        <w:jc w:val="center"/>
        <w:rPr>
          <w:b/>
          <w:sz w:val="24"/>
          <w:szCs w:val="22"/>
        </w:rPr>
      </w:pPr>
      <w:r w:rsidRPr="00CF20CC">
        <w:rPr>
          <w:rFonts w:eastAsia="Calibri"/>
          <w:b/>
          <w:sz w:val="24"/>
          <w:szCs w:val="22"/>
          <w:lang w:eastAsia="en-US"/>
        </w:rPr>
        <w:t>Таблица</w:t>
      </w:r>
      <w:r w:rsidR="002C2563" w:rsidRPr="00CF20CC">
        <w:rPr>
          <w:b/>
          <w:sz w:val="24"/>
          <w:szCs w:val="22"/>
        </w:rPr>
        <w:t xml:space="preserve"> №2 «Квалификация трудовых ресурсов»</w:t>
      </w:r>
    </w:p>
    <w:p w:rsidR="002C2563" w:rsidRPr="00CF20CC" w:rsidRDefault="00615AAD" w:rsidP="002C2563">
      <w:pPr>
        <w:pStyle w:val="a5"/>
        <w:autoSpaceDN w:val="0"/>
        <w:ind w:left="0"/>
        <w:jc w:val="center"/>
        <w:rPr>
          <w:rFonts w:eastAsia="Calibri"/>
          <w:i/>
          <w:sz w:val="24"/>
          <w:szCs w:val="22"/>
          <w:lang w:eastAsia="en-US"/>
        </w:rPr>
      </w:pPr>
      <w:r w:rsidRPr="00CF20CC">
        <w:rPr>
          <w:rFonts w:eastAsia="Calibri"/>
          <w:i/>
          <w:sz w:val="24"/>
          <w:szCs w:val="22"/>
          <w:lang w:eastAsia="en-US"/>
        </w:rPr>
        <w:t>Таблица</w:t>
      </w:r>
      <w:r w:rsidR="002C2563" w:rsidRPr="00CF20CC">
        <w:rPr>
          <w:rFonts w:eastAsia="Calibri"/>
          <w:i/>
          <w:sz w:val="24"/>
          <w:szCs w:val="22"/>
          <w:lang w:eastAsia="en-US"/>
        </w:rPr>
        <w:t xml:space="preserve"> применяется для расчета критерия «Квалификация трудовых ресурсов»</w:t>
      </w:r>
    </w:p>
    <w:tbl>
      <w:tblPr>
        <w:tblW w:w="5000" w:type="pct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Layout w:type="fixed"/>
        <w:tblLook w:val="01E0" w:firstRow="1" w:lastRow="1" w:firstColumn="1" w:lastColumn="1" w:noHBand="0" w:noVBand="0"/>
      </w:tblPr>
      <w:tblGrid>
        <w:gridCol w:w="581"/>
        <w:gridCol w:w="1066"/>
        <w:gridCol w:w="902"/>
        <w:gridCol w:w="1416"/>
        <w:gridCol w:w="2681"/>
        <w:gridCol w:w="1428"/>
        <w:gridCol w:w="1419"/>
        <w:gridCol w:w="1559"/>
        <w:gridCol w:w="1508"/>
        <w:gridCol w:w="2283"/>
      </w:tblGrid>
      <w:tr w:rsidR="004A2DC9" w:rsidRPr="00CF20CC" w:rsidTr="00CF20CC">
        <w:trPr>
          <w:cantSplit/>
          <w:trHeight w:val="418"/>
          <w:jc w:val="center"/>
        </w:trPr>
        <w:tc>
          <w:tcPr>
            <w:tcW w:w="196" w:type="pct"/>
            <w:vMerge w:val="restart"/>
            <w:shd w:val="clear" w:color="auto" w:fill="auto"/>
          </w:tcPr>
          <w:p w:rsidR="004A2DC9" w:rsidRPr="00CF20CC" w:rsidRDefault="004A2DC9" w:rsidP="00D32DAE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2043" w:type="pct"/>
            <w:gridSpan w:val="4"/>
            <w:tcBorders>
              <w:bottom w:val="single" w:sz="4" w:space="0" w:color="000000" w:themeColor="text1"/>
            </w:tcBorders>
            <w:shd w:val="clear" w:color="auto" w:fill="auto"/>
          </w:tcPr>
          <w:p w:rsidR="004A2DC9" w:rsidRPr="00CF20CC" w:rsidRDefault="004A2DC9" w:rsidP="00D32DAE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Требование Заказчика</w:t>
            </w:r>
          </w:p>
        </w:tc>
        <w:tc>
          <w:tcPr>
            <w:tcW w:w="2761" w:type="pct"/>
            <w:gridSpan w:val="5"/>
            <w:shd w:val="clear" w:color="auto" w:fill="E2EFD9" w:themeFill="accent6" w:themeFillTint="33"/>
          </w:tcPr>
          <w:p w:rsidR="004A2DC9" w:rsidRPr="00CF20CC" w:rsidRDefault="004A2DC9" w:rsidP="00D32DAE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Заполняется участников</w:t>
            </w:r>
          </w:p>
        </w:tc>
      </w:tr>
      <w:tr w:rsidR="00CF20CC" w:rsidRPr="00CF20CC" w:rsidTr="00CF20CC">
        <w:trPr>
          <w:cantSplit/>
          <w:trHeight w:val="1607"/>
          <w:jc w:val="center"/>
        </w:trPr>
        <w:tc>
          <w:tcPr>
            <w:tcW w:w="196" w:type="pct"/>
            <w:vMerge/>
            <w:tcBorders>
              <w:right w:val="single" w:sz="4" w:space="0" w:color="000000" w:themeColor="text1"/>
            </w:tcBorders>
            <w:shd w:val="clear" w:color="auto" w:fill="auto"/>
          </w:tcPr>
          <w:p w:rsidR="004A2DC9" w:rsidRPr="00CF20CC" w:rsidRDefault="004A2DC9" w:rsidP="00D32DAE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59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A2DC9" w:rsidRPr="00CF20CC" w:rsidRDefault="004A2DC9" w:rsidP="004A2DC9">
            <w:pPr>
              <w:jc w:val="center"/>
              <w:rPr>
                <w:bCs/>
                <w:sz w:val="20"/>
                <w:szCs w:val="20"/>
              </w:rPr>
            </w:pPr>
            <w:r w:rsidRPr="00CF20CC">
              <w:rPr>
                <w:b/>
                <w:bCs/>
                <w:sz w:val="20"/>
                <w:szCs w:val="20"/>
              </w:rPr>
              <w:t>Специалист</w:t>
            </w:r>
          </w:p>
        </w:tc>
        <w:tc>
          <w:tcPr>
            <w:tcW w:w="304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A2DC9" w:rsidRPr="00CF20CC" w:rsidRDefault="004A2DC9" w:rsidP="004A2DC9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Минимальное кол-во специалистов</w:t>
            </w:r>
          </w:p>
        </w:tc>
        <w:tc>
          <w:tcPr>
            <w:tcW w:w="477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A2DC9" w:rsidRPr="00CF20CC" w:rsidRDefault="004A2DC9" w:rsidP="00D32DAE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Требуемое образование</w:t>
            </w:r>
          </w:p>
        </w:tc>
        <w:tc>
          <w:tcPr>
            <w:tcW w:w="90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auto"/>
          </w:tcPr>
          <w:p w:rsidR="004A2DC9" w:rsidRPr="00CF20CC" w:rsidRDefault="004A2DC9" w:rsidP="00D32DAE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Требуемые документы, подтверждающие соответствие требованиям (копии документов)</w:t>
            </w:r>
          </w:p>
        </w:tc>
        <w:tc>
          <w:tcPr>
            <w:tcW w:w="481" w:type="pct"/>
            <w:tcBorders>
              <w:left w:val="single" w:sz="4" w:space="0" w:color="000000" w:themeColor="text1"/>
            </w:tcBorders>
            <w:shd w:val="clear" w:color="auto" w:fill="E2EFD9" w:themeFill="accent6" w:themeFillTint="33"/>
          </w:tcPr>
          <w:p w:rsidR="004A2DC9" w:rsidRPr="00CF20CC" w:rsidRDefault="004A2DC9" w:rsidP="00D32DAE">
            <w:pPr>
              <w:jc w:val="center"/>
              <w:rPr>
                <w:b/>
                <w:bCs/>
                <w:sz w:val="20"/>
                <w:szCs w:val="20"/>
              </w:rPr>
            </w:pPr>
            <w:r w:rsidRPr="00CF20CC">
              <w:rPr>
                <w:b/>
                <w:bCs/>
                <w:sz w:val="20"/>
                <w:szCs w:val="20"/>
              </w:rPr>
              <w:t>ФИО специалиста</w:t>
            </w:r>
          </w:p>
        </w:tc>
        <w:tc>
          <w:tcPr>
            <w:tcW w:w="478" w:type="pct"/>
            <w:shd w:val="clear" w:color="auto" w:fill="E2EFD9" w:themeFill="accent6" w:themeFillTint="33"/>
          </w:tcPr>
          <w:p w:rsidR="004A2DC9" w:rsidRPr="00CF20CC" w:rsidRDefault="004A2DC9" w:rsidP="00D32DAE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bCs/>
                <w:sz w:val="20"/>
                <w:szCs w:val="20"/>
              </w:rPr>
              <w:t>Специалист</w:t>
            </w:r>
          </w:p>
        </w:tc>
        <w:tc>
          <w:tcPr>
            <w:tcW w:w="525" w:type="pct"/>
            <w:shd w:val="clear" w:color="auto" w:fill="E2EFD9" w:themeFill="accent6" w:themeFillTint="33"/>
          </w:tcPr>
          <w:p w:rsidR="004A2DC9" w:rsidRPr="00CF20CC" w:rsidRDefault="004A2DC9" w:rsidP="00D32DAE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Кол-во специалистов</w:t>
            </w:r>
          </w:p>
        </w:tc>
        <w:tc>
          <w:tcPr>
            <w:tcW w:w="508" w:type="pct"/>
            <w:shd w:val="clear" w:color="auto" w:fill="E2EFD9" w:themeFill="accent6" w:themeFillTint="33"/>
          </w:tcPr>
          <w:p w:rsidR="004A2DC9" w:rsidRPr="00CF20CC" w:rsidRDefault="004A2DC9" w:rsidP="00D32DAE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Образование</w:t>
            </w:r>
          </w:p>
        </w:tc>
        <w:tc>
          <w:tcPr>
            <w:tcW w:w="769" w:type="pct"/>
            <w:shd w:val="clear" w:color="auto" w:fill="E2EFD9" w:themeFill="accent6" w:themeFillTint="33"/>
          </w:tcPr>
          <w:p w:rsidR="004A2DC9" w:rsidRPr="00CF20CC" w:rsidRDefault="004A2DC9" w:rsidP="004A2DC9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 xml:space="preserve">Наименование файлов (документов) в заявке участника, требуемых для подтверждения соответствие специалиста </w:t>
            </w:r>
            <w:r w:rsidRPr="00CF20CC">
              <w:rPr>
                <w:sz w:val="20"/>
                <w:szCs w:val="20"/>
              </w:rPr>
              <w:t>(указаны в столбце 5)</w:t>
            </w:r>
          </w:p>
        </w:tc>
      </w:tr>
      <w:tr w:rsidR="00CF20CC" w:rsidRPr="00CF20CC" w:rsidTr="00CF20CC">
        <w:trPr>
          <w:cantSplit/>
          <w:trHeight w:val="175"/>
          <w:jc w:val="center"/>
        </w:trPr>
        <w:tc>
          <w:tcPr>
            <w:tcW w:w="196" w:type="pct"/>
            <w:shd w:val="clear" w:color="auto" w:fill="auto"/>
            <w:vAlign w:val="center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1</w:t>
            </w:r>
          </w:p>
        </w:tc>
        <w:tc>
          <w:tcPr>
            <w:tcW w:w="359" w:type="pct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2</w:t>
            </w:r>
          </w:p>
        </w:tc>
        <w:tc>
          <w:tcPr>
            <w:tcW w:w="304" w:type="pct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3</w:t>
            </w:r>
          </w:p>
        </w:tc>
        <w:tc>
          <w:tcPr>
            <w:tcW w:w="477" w:type="pct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4</w:t>
            </w:r>
          </w:p>
        </w:tc>
        <w:tc>
          <w:tcPr>
            <w:tcW w:w="903" w:type="pct"/>
            <w:tcBorders>
              <w:top w:val="single" w:sz="4" w:space="0" w:color="000000" w:themeColor="text1"/>
            </w:tcBorders>
            <w:shd w:val="clear" w:color="auto" w:fill="auto"/>
            <w:vAlign w:val="center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5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6</w:t>
            </w:r>
          </w:p>
        </w:tc>
        <w:tc>
          <w:tcPr>
            <w:tcW w:w="478" w:type="pct"/>
            <w:shd w:val="clear" w:color="auto" w:fill="auto"/>
            <w:vAlign w:val="center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7</w:t>
            </w:r>
          </w:p>
        </w:tc>
        <w:tc>
          <w:tcPr>
            <w:tcW w:w="525" w:type="pct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8</w:t>
            </w:r>
          </w:p>
        </w:tc>
        <w:tc>
          <w:tcPr>
            <w:tcW w:w="508" w:type="pct"/>
            <w:shd w:val="clear" w:color="auto" w:fill="auto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9</w:t>
            </w:r>
          </w:p>
        </w:tc>
        <w:tc>
          <w:tcPr>
            <w:tcW w:w="769" w:type="pct"/>
            <w:shd w:val="clear" w:color="auto" w:fill="auto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10</w:t>
            </w:r>
          </w:p>
        </w:tc>
      </w:tr>
      <w:tr w:rsidR="00CF20CC" w:rsidRPr="00CF20CC" w:rsidTr="00CF20CC">
        <w:trPr>
          <w:cantSplit/>
          <w:trHeight w:val="338"/>
          <w:jc w:val="center"/>
        </w:trPr>
        <w:tc>
          <w:tcPr>
            <w:tcW w:w="196" w:type="pct"/>
            <w:shd w:val="clear" w:color="auto" w:fill="auto"/>
          </w:tcPr>
          <w:p w:rsidR="004A2DC9" w:rsidRPr="00CF20CC" w:rsidRDefault="004A2DC9" w:rsidP="00D32DAE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359" w:type="pct"/>
            <w:shd w:val="clear" w:color="auto" w:fill="auto"/>
          </w:tcPr>
          <w:p w:rsidR="004A2DC9" w:rsidRPr="00CF20CC" w:rsidRDefault="00EB5314" w:rsidP="00D32DAE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Сейсмик-обработчик</w:t>
            </w:r>
          </w:p>
        </w:tc>
        <w:tc>
          <w:tcPr>
            <w:tcW w:w="304" w:type="pct"/>
            <w:shd w:val="clear" w:color="auto" w:fill="auto"/>
          </w:tcPr>
          <w:p w:rsidR="004A2DC9" w:rsidRPr="00CF20CC" w:rsidRDefault="00EB5314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2</w:t>
            </w:r>
          </w:p>
        </w:tc>
        <w:tc>
          <w:tcPr>
            <w:tcW w:w="477" w:type="pct"/>
            <w:shd w:val="clear" w:color="auto" w:fill="auto"/>
          </w:tcPr>
          <w:p w:rsidR="004A2DC9" w:rsidRPr="00CF20CC" w:rsidRDefault="00212666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В</w:t>
            </w:r>
            <w:r w:rsidR="00EB5314" w:rsidRPr="00CF20CC">
              <w:rPr>
                <w:sz w:val="20"/>
                <w:szCs w:val="20"/>
              </w:rPr>
              <w:t>ысшее</w:t>
            </w:r>
            <w:r w:rsidRPr="00CF20CC">
              <w:rPr>
                <w:sz w:val="20"/>
                <w:szCs w:val="20"/>
              </w:rPr>
              <w:t xml:space="preserve"> профессиональное образование в области сейсморазведки или геологии</w:t>
            </w:r>
          </w:p>
        </w:tc>
        <w:tc>
          <w:tcPr>
            <w:tcW w:w="903" w:type="pct"/>
            <w:shd w:val="clear" w:color="auto" w:fill="auto"/>
          </w:tcPr>
          <w:p w:rsidR="004A2DC9" w:rsidRPr="00CF20CC" w:rsidRDefault="004A2DC9" w:rsidP="00D32DAE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 xml:space="preserve">- копии документов о профессиональном образовании в области </w:t>
            </w:r>
            <w:r w:rsidR="00EB5314" w:rsidRPr="00CF20CC">
              <w:rPr>
                <w:sz w:val="20"/>
                <w:szCs w:val="20"/>
              </w:rPr>
              <w:t>сейсморазведки или геологии</w:t>
            </w:r>
            <w:r w:rsidR="00212666" w:rsidRPr="00CF20CC">
              <w:rPr>
                <w:sz w:val="20"/>
                <w:szCs w:val="20"/>
              </w:rPr>
              <w:t>;</w:t>
            </w:r>
          </w:p>
          <w:p w:rsidR="004A2DC9" w:rsidRPr="00CF20CC" w:rsidRDefault="004A2DC9" w:rsidP="00212666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- копии трудовой книжки, подтверждающей нахождение специалиста в штате участника закупки</w:t>
            </w:r>
          </w:p>
        </w:tc>
        <w:tc>
          <w:tcPr>
            <w:tcW w:w="481" w:type="pct"/>
            <w:shd w:val="clear" w:color="auto" w:fill="auto"/>
          </w:tcPr>
          <w:p w:rsidR="004A2DC9" w:rsidRPr="00CF20CC" w:rsidRDefault="004A2DC9" w:rsidP="00D32DAE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</w:tcPr>
          <w:p w:rsidR="004A2DC9" w:rsidRPr="00CF20CC" w:rsidRDefault="004A2DC9" w:rsidP="00D32DAE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</w:tcPr>
          <w:p w:rsidR="004A2DC9" w:rsidRPr="00CF20CC" w:rsidRDefault="004A2DC9" w:rsidP="00D32DAE">
            <w:pPr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</w:tcPr>
          <w:p w:rsidR="004A2DC9" w:rsidRPr="00CF20CC" w:rsidRDefault="004A2DC9" w:rsidP="00D32DAE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shd w:val="clear" w:color="auto" w:fill="auto"/>
          </w:tcPr>
          <w:p w:rsidR="004A2DC9" w:rsidRPr="00CF20CC" w:rsidRDefault="004A2DC9" w:rsidP="00D32DAE">
            <w:pPr>
              <w:rPr>
                <w:sz w:val="20"/>
                <w:szCs w:val="20"/>
              </w:rPr>
            </w:pPr>
          </w:p>
        </w:tc>
      </w:tr>
      <w:tr w:rsidR="00CF20CC" w:rsidRPr="00CF20CC" w:rsidTr="00CF20CC">
        <w:trPr>
          <w:cantSplit/>
          <w:trHeight w:val="454"/>
          <w:jc w:val="center"/>
        </w:trPr>
        <w:tc>
          <w:tcPr>
            <w:tcW w:w="196" w:type="pct"/>
            <w:shd w:val="clear" w:color="auto" w:fill="auto"/>
          </w:tcPr>
          <w:p w:rsidR="00EB5314" w:rsidRPr="00CF20CC" w:rsidRDefault="00EB5314" w:rsidP="00EB5314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2.</w:t>
            </w:r>
          </w:p>
        </w:tc>
        <w:tc>
          <w:tcPr>
            <w:tcW w:w="359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Сейсмик-интерпретатор</w:t>
            </w:r>
          </w:p>
        </w:tc>
        <w:tc>
          <w:tcPr>
            <w:tcW w:w="304" w:type="pct"/>
            <w:shd w:val="clear" w:color="auto" w:fill="auto"/>
          </w:tcPr>
          <w:p w:rsidR="00EB5314" w:rsidRPr="00CF20CC" w:rsidRDefault="00EB5314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2</w:t>
            </w:r>
          </w:p>
        </w:tc>
        <w:tc>
          <w:tcPr>
            <w:tcW w:w="477" w:type="pct"/>
            <w:shd w:val="clear" w:color="auto" w:fill="auto"/>
          </w:tcPr>
          <w:p w:rsidR="00EB5314" w:rsidRPr="00CF20CC" w:rsidRDefault="00212666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Высшее профессиональное образование в области сейсморазведки или геологии</w:t>
            </w:r>
          </w:p>
        </w:tc>
        <w:tc>
          <w:tcPr>
            <w:tcW w:w="903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 xml:space="preserve">- копии документов о </w:t>
            </w:r>
            <w:r w:rsidR="00212666" w:rsidRPr="00CF20CC">
              <w:rPr>
                <w:sz w:val="20"/>
                <w:szCs w:val="20"/>
              </w:rPr>
              <w:t xml:space="preserve">высшем </w:t>
            </w:r>
            <w:r w:rsidRPr="00CF20CC">
              <w:rPr>
                <w:sz w:val="20"/>
                <w:szCs w:val="20"/>
              </w:rPr>
              <w:t>профессиональном образовании в области сейсморазведки или геологии</w:t>
            </w:r>
            <w:r w:rsidR="00212666" w:rsidRPr="00CF20CC">
              <w:rPr>
                <w:sz w:val="20"/>
                <w:szCs w:val="20"/>
              </w:rPr>
              <w:t>;</w:t>
            </w:r>
          </w:p>
          <w:p w:rsidR="00EB5314" w:rsidRPr="00CF20CC" w:rsidRDefault="00EB5314" w:rsidP="00EB5314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- копии трудовой книжки, подтверждающей нахождение специа</w:t>
            </w:r>
            <w:r w:rsidR="00212666" w:rsidRPr="00CF20CC">
              <w:rPr>
                <w:sz w:val="20"/>
                <w:szCs w:val="20"/>
              </w:rPr>
              <w:t>листа в штате участника закупки</w:t>
            </w:r>
          </w:p>
        </w:tc>
        <w:tc>
          <w:tcPr>
            <w:tcW w:w="481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</w:tr>
      <w:tr w:rsidR="00CF20CC" w:rsidRPr="00CF20CC" w:rsidTr="00CF20CC">
        <w:trPr>
          <w:cantSplit/>
          <w:trHeight w:val="46"/>
          <w:jc w:val="center"/>
        </w:trPr>
        <w:tc>
          <w:tcPr>
            <w:tcW w:w="196" w:type="pct"/>
            <w:shd w:val="clear" w:color="auto" w:fill="auto"/>
          </w:tcPr>
          <w:p w:rsidR="00EB5314" w:rsidRPr="00CF20CC" w:rsidRDefault="00EB5314" w:rsidP="00EB5314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3.</w:t>
            </w:r>
          </w:p>
        </w:tc>
        <w:tc>
          <w:tcPr>
            <w:tcW w:w="359" w:type="pct"/>
            <w:shd w:val="clear" w:color="auto" w:fill="auto"/>
          </w:tcPr>
          <w:p w:rsidR="00EB5314" w:rsidRPr="00CF20CC" w:rsidRDefault="00212666" w:rsidP="00EB5314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Г</w:t>
            </w:r>
            <w:r w:rsidR="00EB5314" w:rsidRPr="00CF20CC">
              <w:rPr>
                <w:sz w:val="20"/>
                <w:szCs w:val="20"/>
              </w:rPr>
              <w:t>еолог</w:t>
            </w:r>
          </w:p>
        </w:tc>
        <w:tc>
          <w:tcPr>
            <w:tcW w:w="304" w:type="pct"/>
            <w:shd w:val="clear" w:color="auto" w:fill="auto"/>
          </w:tcPr>
          <w:p w:rsidR="00EB5314" w:rsidRPr="00CF20CC" w:rsidRDefault="00EB5314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3</w:t>
            </w:r>
          </w:p>
        </w:tc>
        <w:tc>
          <w:tcPr>
            <w:tcW w:w="477" w:type="pct"/>
            <w:shd w:val="clear" w:color="auto" w:fill="auto"/>
          </w:tcPr>
          <w:p w:rsidR="00EB5314" w:rsidRPr="00CF20CC" w:rsidRDefault="00212666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Высшее профессиональное образование в области геологии</w:t>
            </w:r>
          </w:p>
        </w:tc>
        <w:tc>
          <w:tcPr>
            <w:tcW w:w="903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- копии документов о</w:t>
            </w:r>
            <w:r w:rsidR="00212666" w:rsidRPr="00CF20CC">
              <w:rPr>
                <w:sz w:val="20"/>
                <w:szCs w:val="20"/>
              </w:rPr>
              <w:t xml:space="preserve"> высшем</w:t>
            </w:r>
            <w:r w:rsidRPr="00CF20CC">
              <w:rPr>
                <w:sz w:val="20"/>
                <w:szCs w:val="20"/>
              </w:rPr>
              <w:t xml:space="preserve"> профессиональном образовании в области геологии</w:t>
            </w:r>
            <w:r w:rsidR="00212666" w:rsidRPr="00CF20CC">
              <w:rPr>
                <w:sz w:val="20"/>
                <w:szCs w:val="20"/>
              </w:rPr>
              <w:t>;</w:t>
            </w:r>
          </w:p>
          <w:p w:rsidR="00212666" w:rsidRPr="00CF20CC" w:rsidRDefault="00EB5314" w:rsidP="00212666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- копии трудовой книжки, подтверждающей нахождение специалиста в штате участника закупки</w:t>
            </w:r>
          </w:p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481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</w:tr>
      <w:tr w:rsidR="00CF20CC" w:rsidRPr="00CF20CC" w:rsidTr="00CF20CC">
        <w:trPr>
          <w:cantSplit/>
          <w:trHeight w:val="46"/>
          <w:jc w:val="center"/>
        </w:trPr>
        <w:tc>
          <w:tcPr>
            <w:tcW w:w="196" w:type="pct"/>
            <w:shd w:val="clear" w:color="auto" w:fill="auto"/>
          </w:tcPr>
          <w:p w:rsidR="00EB5314" w:rsidRPr="00CF20CC" w:rsidRDefault="00EB5314" w:rsidP="00EB5314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4</w:t>
            </w:r>
          </w:p>
        </w:tc>
        <w:tc>
          <w:tcPr>
            <w:tcW w:w="359" w:type="pct"/>
            <w:shd w:val="clear" w:color="auto" w:fill="auto"/>
          </w:tcPr>
          <w:p w:rsidR="00EB5314" w:rsidRPr="00CF20CC" w:rsidRDefault="00212666" w:rsidP="00EB5314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П</w:t>
            </w:r>
            <w:r w:rsidR="00EB5314" w:rsidRPr="00CF20CC">
              <w:rPr>
                <w:sz w:val="20"/>
                <w:szCs w:val="20"/>
              </w:rPr>
              <w:t>етрофизик</w:t>
            </w:r>
          </w:p>
        </w:tc>
        <w:tc>
          <w:tcPr>
            <w:tcW w:w="304" w:type="pct"/>
            <w:shd w:val="clear" w:color="auto" w:fill="auto"/>
          </w:tcPr>
          <w:p w:rsidR="00EB5314" w:rsidRPr="00CF20CC" w:rsidRDefault="00EB5314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3</w:t>
            </w:r>
          </w:p>
        </w:tc>
        <w:tc>
          <w:tcPr>
            <w:tcW w:w="477" w:type="pct"/>
            <w:shd w:val="clear" w:color="auto" w:fill="auto"/>
          </w:tcPr>
          <w:p w:rsidR="00EB5314" w:rsidRPr="00CF20CC" w:rsidRDefault="00212666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Высшее профессиональное образование в области петрофизики или геологии</w:t>
            </w:r>
          </w:p>
        </w:tc>
        <w:tc>
          <w:tcPr>
            <w:tcW w:w="903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 xml:space="preserve">- копии документов о </w:t>
            </w:r>
            <w:r w:rsidR="00212666" w:rsidRPr="00CF20CC">
              <w:rPr>
                <w:sz w:val="20"/>
                <w:szCs w:val="20"/>
              </w:rPr>
              <w:t xml:space="preserve">высшем </w:t>
            </w:r>
            <w:r w:rsidRPr="00CF20CC">
              <w:rPr>
                <w:sz w:val="20"/>
                <w:szCs w:val="20"/>
              </w:rPr>
              <w:t>профессиональном образовании в области петрофизики или геологии</w:t>
            </w:r>
          </w:p>
          <w:p w:rsidR="00EB5314" w:rsidRPr="00CF20CC" w:rsidRDefault="00EB5314" w:rsidP="00CF20CC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- копии трудовой книжки, подтверждающей нахождение специалиста в штате участника закупки</w:t>
            </w:r>
          </w:p>
        </w:tc>
        <w:tc>
          <w:tcPr>
            <w:tcW w:w="481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</w:tr>
      <w:tr w:rsidR="00CF20CC" w:rsidRPr="00CF20CC" w:rsidTr="00CF20CC">
        <w:trPr>
          <w:cantSplit/>
          <w:trHeight w:val="46"/>
          <w:jc w:val="center"/>
        </w:trPr>
        <w:tc>
          <w:tcPr>
            <w:tcW w:w="196" w:type="pct"/>
            <w:shd w:val="clear" w:color="auto" w:fill="auto"/>
          </w:tcPr>
          <w:p w:rsidR="00EB5314" w:rsidRPr="00CF20CC" w:rsidRDefault="00EB5314" w:rsidP="00EB5314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5</w:t>
            </w:r>
          </w:p>
        </w:tc>
        <w:tc>
          <w:tcPr>
            <w:tcW w:w="359" w:type="pct"/>
            <w:shd w:val="clear" w:color="auto" w:fill="auto"/>
          </w:tcPr>
          <w:p w:rsidR="00EB5314" w:rsidRPr="00CF20CC" w:rsidRDefault="00212666" w:rsidP="00EB5314">
            <w:pPr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Р</w:t>
            </w:r>
            <w:r w:rsidR="00EB5314" w:rsidRPr="00CF20CC">
              <w:rPr>
                <w:sz w:val="20"/>
                <w:szCs w:val="20"/>
              </w:rPr>
              <w:t>азработчик</w:t>
            </w:r>
          </w:p>
        </w:tc>
        <w:tc>
          <w:tcPr>
            <w:tcW w:w="304" w:type="pct"/>
            <w:shd w:val="clear" w:color="auto" w:fill="auto"/>
          </w:tcPr>
          <w:p w:rsidR="00EB5314" w:rsidRPr="00CF20CC" w:rsidRDefault="00EB5314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sz w:val="20"/>
                <w:szCs w:val="20"/>
              </w:rPr>
              <w:t>3</w:t>
            </w:r>
          </w:p>
        </w:tc>
        <w:tc>
          <w:tcPr>
            <w:tcW w:w="477" w:type="pct"/>
            <w:shd w:val="clear" w:color="auto" w:fill="auto"/>
          </w:tcPr>
          <w:p w:rsidR="00EB5314" w:rsidRPr="00B9093C" w:rsidRDefault="00212666" w:rsidP="00CF20CC">
            <w:pPr>
              <w:jc w:val="center"/>
              <w:rPr>
                <w:sz w:val="20"/>
                <w:szCs w:val="20"/>
              </w:rPr>
            </w:pPr>
            <w:r w:rsidRPr="00B9093C">
              <w:rPr>
                <w:sz w:val="20"/>
                <w:szCs w:val="20"/>
              </w:rPr>
              <w:t xml:space="preserve">Высшее профессиональное образование в области </w:t>
            </w:r>
            <w:r w:rsidR="00D340E2" w:rsidRPr="00B9093C">
              <w:rPr>
                <w:sz w:val="20"/>
                <w:szCs w:val="20"/>
              </w:rPr>
              <w:t>разработки или геологии</w:t>
            </w:r>
          </w:p>
        </w:tc>
        <w:tc>
          <w:tcPr>
            <w:tcW w:w="903" w:type="pct"/>
            <w:shd w:val="clear" w:color="auto" w:fill="auto"/>
          </w:tcPr>
          <w:p w:rsidR="00EB5314" w:rsidRPr="00B9093C" w:rsidRDefault="00EB5314" w:rsidP="00EB5314">
            <w:pPr>
              <w:rPr>
                <w:sz w:val="20"/>
                <w:szCs w:val="20"/>
              </w:rPr>
            </w:pPr>
            <w:r w:rsidRPr="00B9093C">
              <w:rPr>
                <w:sz w:val="20"/>
                <w:szCs w:val="20"/>
              </w:rPr>
              <w:t xml:space="preserve">- копии документов о </w:t>
            </w:r>
            <w:r w:rsidR="00212666" w:rsidRPr="00B9093C">
              <w:rPr>
                <w:sz w:val="20"/>
                <w:szCs w:val="20"/>
              </w:rPr>
              <w:t xml:space="preserve">высшем </w:t>
            </w:r>
            <w:r w:rsidRPr="00B9093C">
              <w:rPr>
                <w:sz w:val="20"/>
                <w:szCs w:val="20"/>
              </w:rPr>
              <w:t xml:space="preserve">профессиональном </w:t>
            </w:r>
            <w:r w:rsidR="00D340E2" w:rsidRPr="00B9093C">
              <w:rPr>
                <w:sz w:val="20"/>
                <w:szCs w:val="20"/>
              </w:rPr>
              <w:t xml:space="preserve">образовании в области </w:t>
            </w:r>
            <w:r w:rsidR="00B9093C">
              <w:rPr>
                <w:sz w:val="20"/>
                <w:szCs w:val="20"/>
              </w:rPr>
              <w:t xml:space="preserve">разработки </w:t>
            </w:r>
            <w:r w:rsidR="00D340E2" w:rsidRPr="00B9093C">
              <w:rPr>
                <w:sz w:val="20"/>
                <w:szCs w:val="20"/>
              </w:rPr>
              <w:t>или геологии</w:t>
            </w:r>
            <w:r w:rsidR="00C841B9">
              <w:rPr>
                <w:sz w:val="20"/>
                <w:szCs w:val="20"/>
              </w:rPr>
              <w:t>;</w:t>
            </w:r>
            <w:r w:rsidR="00D340E2" w:rsidRPr="00B9093C">
              <w:rPr>
                <w:sz w:val="20"/>
                <w:szCs w:val="20"/>
              </w:rPr>
              <w:t xml:space="preserve"> </w:t>
            </w:r>
          </w:p>
          <w:p w:rsidR="00EB5314" w:rsidRPr="00B9093C" w:rsidRDefault="00EB5314" w:rsidP="00CF20CC">
            <w:pPr>
              <w:rPr>
                <w:sz w:val="20"/>
                <w:szCs w:val="20"/>
              </w:rPr>
            </w:pPr>
            <w:r w:rsidRPr="00B9093C">
              <w:rPr>
                <w:sz w:val="20"/>
                <w:szCs w:val="20"/>
              </w:rPr>
              <w:t>- копии трудовой книжки, подтверждающей нахождение специалиста в штате участника закупки</w:t>
            </w:r>
          </w:p>
        </w:tc>
        <w:tc>
          <w:tcPr>
            <w:tcW w:w="481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478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525" w:type="pct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  <w:tc>
          <w:tcPr>
            <w:tcW w:w="769" w:type="pct"/>
            <w:shd w:val="clear" w:color="auto" w:fill="auto"/>
          </w:tcPr>
          <w:p w:rsidR="00EB5314" w:rsidRPr="00CF20CC" w:rsidRDefault="00EB5314" w:rsidP="00EB5314">
            <w:pPr>
              <w:rPr>
                <w:sz w:val="20"/>
                <w:szCs w:val="20"/>
              </w:rPr>
            </w:pPr>
          </w:p>
        </w:tc>
      </w:tr>
      <w:tr w:rsidR="00CF20CC" w:rsidRPr="00CF20CC" w:rsidTr="00CF20CC">
        <w:trPr>
          <w:cantSplit/>
          <w:trHeight w:val="46"/>
          <w:jc w:val="center"/>
        </w:trPr>
        <w:tc>
          <w:tcPr>
            <w:tcW w:w="555" w:type="pct"/>
            <w:gridSpan w:val="2"/>
            <w:shd w:val="clear" w:color="auto" w:fill="auto"/>
          </w:tcPr>
          <w:p w:rsidR="00CF20CC" w:rsidRPr="00CF20CC" w:rsidRDefault="00CF20CC" w:rsidP="00CF20CC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304" w:type="pct"/>
            <w:shd w:val="clear" w:color="auto" w:fill="auto"/>
          </w:tcPr>
          <w:p w:rsidR="00CF20CC" w:rsidRPr="00CF20CC" w:rsidRDefault="00CF20CC" w:rsidP="00CF20CC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477" w:type="pct"/>
            <w:shd w:val="clear" w:color="auto" w:fill="auto"/>
          </w:tcPr>
          <w:p w:rsidR="00CF20CC" w:rsidRPr="00CF20CC" w:rsidRDefault="00CF20CC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03" w:type="pct"/>
            <w:shd w:val="clear" w:color="auto" w:fill="auto"/>
          </w:tcPr>
          <w:p w:rsidR="00CF20CC" w:rsidRPr="00CF20CC" w:rsidRDefault="00CF20CC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959" w:type="pct"/>
            <w:gridSpan w:val="2"/>
            <w:shd w:val="clear" w:color="auto" w:fill="auto"/>
          </w:tcPr>
          <w:p w:rsidR="00CF20CC" w:rsidRPr="00CF20CC" w:rsidRDefault="00CF20CC" w:rsidP="00CF20CC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ИТОГО</w:t>
            </w:r>
          </w:p>
        </w:tc>
        <w:tc>
          <w:tcPr>
            <w:tcW w:w="525" w:type="pct"/>
          </w:tcPr>
          <w:p w:rsidR="00CF20CC" w:rsidRPr="00CF20CC" w:rsidRDefault="00CF20CC" w:rsidP="00CF20C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08" w:type="pct"/>
            <w:shd w:val="clear" w:color="auto" w:fill="auto"/>
          </w:tcPr>
          <w:p w:rsidR="00CF20CC" w:rsidRPr="00CF20CC" w:rsidRDefault="00CF20CC" w:rsidP="00CF20CC">
            <w:pPr>
              <w:jc w:val="center"/>
              <w:rPr>
                <w:b/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Х</w:t>
            </w:r>
          </w:p>
        </w:tc>
        <w:tc>
          <w:tcPr>
            <w:tcW w:w="769" w:type="pct"/>
            <w:shd w:val="clear" w:color="auto" w:fill="auto"/>
          </w:tcPr>
          <w:p w:rsidR="00CF20CC" w:rsidRPr="00CF20CC" w:rsidRDefault="00CF20CC" w:rsidP="00CF20CC">
            <w:pPr>
              <w:jc w:val="center"/>
              <w:rPr>
                <w:sz w:val="20"/>
                <w:szCs w:val="20"/>
              </w:rPr>
            </w:pPr>
            <w:r w:rsidRPr="00CF20CC">
              <w:rPr>
                <w:b/>
                <w:sz w:val="20"/>
                <w:szCs w:val="20"/>
              </w:rPr>
              <w:t>Х</w:t>
            </w:r>
          </w:p>
        </w:tc>
      </w:tr>
    </w:tbl>
    <w:p w:rsidR="002C2563" w:rsidRPr="00D32DAE" w:rsidRDefault="002C2563" w:rsidP="00615AAD">
      <w:pPr>
        <w:jc w:val="both"/>
        <w:rPr>
          <w:rFonts w:eastAsia="Calibri"/>
          <w:i/>
          <w:sz w:val="22"/>
          <w:szCs w:val="22"/>
          <w:lang w:eastAsia="en-US"/>
        </w:rPr>
      </w:pPr>
      <w:r w:rsidRPr="00D32DAE">
        <w:rPr>
          <w:b/>
          <w:i/>
          <w:sz w:val="22"/>
          <w:szCs w:val="22"/>
        </w:rPr>
        <w:lastRenderedPageBreak/>
        <w:t>Пояснения:</w:t>
      </w:r>
      <w:r w:rsidR="00615AAD">
        <w:rPr>
          <w:b/>
          <w:i/>
          <w:sz w:val="22"/>
          <w:szCs w:val="22"/>
        </w:rPr>
        <w:t xml:space="preserve"> </w:t>
      </w:r>
      <w:r w:rsidRPr="00D32DAE">
        <w:rPr>
          <w:i/>
          <w:sz w:val="22"/>
          <w:szCs w:val="22"/>
        </w:rPr>
        <w:t xml:space="preserve">К данной </w:t>
      </w:r>
      <w:r w:rsidR="00615AAD">
        <w:rPr>
          <w:i/>
          <w:sz w:val="22"/>
          <w:szCs w:val="22"/>
        </w:rPr>
        <w:t>таблице</w:t>
      </w:r>
      <w:r w:rsidRPr="00D32DAE">
        <w:rPr>
          <w:i/>
          <w:sz w:val="22"/>
          <w:szCs w:val="22"/>
        </w:rPr>
        <w:t xml:space="preserve"> участник предоставляет</w:t>
      </w:r>
      <w:r w:rsidR="00615AAD">
        <w:rPr>
          <w:i/>
          <w:sz w:val="22"/>
          <w:szCs w:val="22"/>
        </w:rPr>
        <w:t xml:space="preserve"> копии требуемых документов (столбец 5)</w:t>
      </w:r>
    </w:p>
    <w:p w:rsidR="002C2563" w:rsidRDefault="002C2563" w:rsidP="00872531">
      <w:pPr>
        <w:pStyle w:val="a5"/>
        <w:autoSpaceDN w:val="0"/>
        <w:ind w:left="0" w:firstLine="567"/>
        <w:jc w:val="both"/>
        <w:rPr>
          <w:rFonts w:eastAsia="Calibri"/>
          <w:sz w:val="22"/>
          <w:szCs w:val="22"/>
          <w:lang w:eastAsia="en-US"/>
        </w:rPr>
      </w:pPr>
    </w:p>
    <w:p w:rsidR="00BB19ED" w:rsidRDefault="00BB19ED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/>
          <w:bCs/>
          <w:sz w:val="22"/>
          <w:szCs w:val="22"/>
        </w:rPr>
      </w:pPr>
    </w:p>
    <w:p w:rsidR="00BB19ED" w:rsidRDefault="00BB19ED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/>
          <w:bCs/>
          <w:sz w:val="22"/>
          <w:szCs w:val="22"/>
        </w:rPr>
      </w:pPr>
    </w:p>
    <w:p w:rsidR="00BB19ED" w:rsidRDefault="00BB19ED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/>
          <w:bCs/>
          <w:sz w:val="22"/>
          <w:szCs w:val="22"/>
        </w:rPr>
      </w:pPr>
    </w:p>
    <w:p w:rsidR="00BB19ED" w:rsidRDefault="00BB19ED" w:rsidP="00872531">
      <w:pPr>
        <w:pStyle w:val="a5"/>
        <w:tabs>
          <w:tab w:val="left" w:pos="851"/>
        </w:tabs>
        <w:autoSpaceDN w:val="0"/>
        <w:ind w:left="0" w:firstLine="567"/>
        <w:jc w:val="both"/>
        <w:rPr>
          <w:b/>
          <w:bCs/>
          <w:sz w:val="22"/>
          <w:szCs w:val="22"/>
        </w:rPr>
      </w:pPr>
    </w:p>
    <w:p w:rsidR="00BB19ED" w:rsidRPr="00212666" w:rsidRDefault="00BB19ED" w:rsidP="00212666">
      <w:pPr>
        <w:tabs>
          <w:tab w:val="left" w:pos="851"/>
        </w:tabs>
        <w:autoSpaceDN w:val="0"/>
        <w:jc w:val="both"/>
        <w:rPr>
          <w:b/>
          <w:bCs/>
          <w:sz w:val="22"/>
          <w:szCs w:val="22"/>
        </w:rPr>
      </w:pPr>
    </w:p>
    <w:sectPr w:rsidR="00BB19ED" w:rsidRPr="00212666" w:rsidSect="00D32DAE">
      <w:pgSz w:w="16838" w:h="11906" w:orient="landscape"/>
      <w:pgMar w:top="851" w:right="851" w:bottom="850" w:left="1134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6250" w:rsidRDefault="00336250" w:rsidP="00283C6F">
      <w:r>
        <w:separator/>
      </w:r>
    </w:p>
  </w:endnote>
  <w:endnote w:type="continuationSeparator" w:id="0">
    <w:p w:rsidR="00336250" w:rsidRDefault="00336250" w:rsidP="00283C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6250" w:rsidRDefault="00336250" w:rsidP="00283C6F">
      <w:r>
        <w:separator/>
      </w:r>
    </w:p>
  </w:footnote>
  <w:footnote w:type="continuationSeparator" w:id="0">
    <w:p w:rsidR="00336250" w:rsidRDefault="00336250" w:rsidP="00283C6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5539F9"/>
    <w:multiLevelType w:val="hybridMultilevel"/>
    <w:tmpl w:val="676299E8"/>
    <w:lvl w:ilvl="0" w:tplc="E00A8C60">
      <w:start w:val="1"/>
      <w:numFmt w:val="lowerLetter"/>
      <w:lvlText w:val="%1."/>
      <w:lvlJc w:val="left"/>
      <w:pPr>
        <w:ind w:left="720" w:hanging="360"/>
      </w:pPr>
    </w:lvl>
    <w:lvl w:ilvl="1" w:tplc="A220290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5C2090AA">
      <w:numFmt w:val="decimal"/>
      <w:lvlText w:val="%3"/>
      <w:lvlJc w:val="left"/>
      <w:pPr>
        <w:ind w:left="2340" w:hanging="360"/>
      </w:pPr>
      <w:rPr>
        <w:rFonts w:hint="default"/>
      </w:rPr>
    </w:lvl>
    <w:lvl w:ilvl="3" w:tplc="2F42683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62E6A3DA">
      <w:start w:val="1"/>
      <w:numFmt w:val="lowerLetter"/>
      <w:lvlText w:val="%5."/>
      <w:lvlJc w:val="left"/>
      <w:pPr>
        <w:ind w:left="3600" w:hanging="360"/>
      </w:pPr>
    </w:lvl>
    <w:lvl w:ilvl="5" w:tplc="92B47410" w:tentative="1">
      <w:start w:val="1"/>
      <w:numFmt w:val="lowerRoman"/>
      <w:lvlText w:val="%6."/>
      <w:lvlJc w:val="right"/>
      <w:pPr>
        <w:ind w:left="4320" w:hanging="180"/>
      </w:pPr>
    </w:lvl>
    <w:lvl w:ilvl="6" w:tplc="05027242" w:tentative="1">
      <w:start w:val="1"/>
      <w:numFmt w:val="decimal"/>
      <w:lvlText w:val="%7."/>
      <w:lvlJc w:val="left"/>
      <w:pPr>
        <w:ind w:left="5040" w:hanging="360"/>
      </w:pPr>
    </w:lvl>
    <w:lvl w:ilvl="7" w:tplc="A8926558" w:tentative="1">
      <w:start w:val="1"/>
      <w:numFmt w:val="lowerLetter"/>
      <w:lvlText w:val="%8."/>
      <w:lvlJc w:val="left"/>
      <w:pPr>
        <w:ind w:left="5760" w:hanging="360"/>
      </w:pPr>
    </w:lvl>
    <w:lvl w:ilvl="8" w:tplc="63BA73D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ED59A4"/>
    <w:multiLevelType w:val="hybridMultilevel"/>
    <w:tmpl w:val="16589F80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24103B12"/>
    <w:multiLevelType w:val="hybridMultilevel"/>
    <w:tmpl w:val="A2BC7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2838F7"/>
    <w:multiLevelType w:val="hybridMultilevel"/>
    <w:tmpl w:val="25E2CBD0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5" w15:restartNumberingAfterBreak="0">
    <w:nsid w:val="2B1B75C4"/>
    <w:multiLevelType w:val="hybridMultilevel"/>
    <w:tmpl w:val="20920D82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53C6F92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371C6BD0"/>
    <w:multiLevelType w:val="multilevel"/>
    <w:tmpl w:val="CBEA7364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2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1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87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69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60" w:hanging="1440"/>
      </w:pPr>
      <w:rPr>
        <w:rFonts w:hint="default"/>
      </w:rPr>
    </w:lvl>
  </w:abstractNum>
  <w:abstractNum w:abstractNumId="8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48D3060F"/>
    <w:multiLevelType w:val="hybridMultilevel"/>
    <w:tmpl w:val="31DE7F0A"/>
    <w:lvl w:ilvl="0" w:tplc="20E2ED6C">
      <w:start w:val="1"/>
      <w:numFmt w:val="decimal"/>
      <w:lvlText w:val="%1."/>
      <w:lvlJc w:val="left"/>
      <w:pPr>
        <w:ind w:left="786" w:hanging="360"/>
      </w:pPr>
      <w:rPr>
        <w:b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4B8F7983"/>
    <w:multiLevelType w:val="hybridMultilevel"/>
    <w:tmpl w:val="23AE5608"/>
    <w:lvl w:ilvl="0" w:tplc="F216D012">
      <w:start w:val="1"/>
      <w:numFmt w:val="decimal"/>
      <w:lvlText w:val="%1."/>
      <w:lvlJc w:val="left"/>
      <w:pPr>
        <w:ind w:left="786" w:hanging="360"/>
      </w:pPr>
      <w:rPr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 w15:restartNumberingAfterBreak="0">
    <w:nsid w:val="5F714C9A"/>
    <w:multiLevelType w:val="hybridMultilevel"/>
    <w:tmpl w:val="FA5AEA76"/>
    <w:lvl w:ilvl="0" w:tplc="05E09D1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73887E29"/>
    <w:multiLevelType w:val="hybridMultilevel"/>
    <w:tmpl w:val="FF502798"/>
    <w:lvl w:ilvl="0" w:tplc="B7027CA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7462274A"/>
    <w:multiLevelType w:val="hybridMultilevel"/>
    <w:tmpl w:val="601ECEF4"/>
    <w:lvl w:ilvl="0" w:tplc="8982CF2C">
      <w:start w:val="1"/>
      <w:numFmt w:val="decimal"/>
      <w:lvlText w:val="%1."/>
      <w:lvlJc w:val="left"/>
      <w:pPr>
        <w:ind w:left="786" w:hanging="360"/>
      </w:pPr>
      <w:rPr>
        <w:b/>
        <w:sz w:val="2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7D3113F1"/>
    <w:multiLevelType w:val="hybridMultilevel"/>
    <w:tmpl w:val="7ADE3628"/>
    <w:lvl w:ilvl="0" w:tplc="05E09D1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F9F3900"/>
    <w:multiLevelType w:val="hybridMultilevel"/>
    <w:tmpl w:val="914A32E6"/>
    <w:lvl w:ilvl="0" w:tplc="EB30207E">
      <w:start w:val="1"/>
      <w:numFmt w:val="decimal"/>
      <w:lvlText w:val="%1."/>
      <w:lvlJc w:val="left"/>
      <w:pPr>
        <w:ind w:left="786" w:hanging="360"/>
      </w:pPr>
      <w:rPr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5"/>
  </w:num>
  <w:num w:numId="2">
    <w:abstractNumId w:val="14"/>
  </w:num>
  <w:num w:numId="3">
    <w:abstractNumId w:val="3"/>
  </w:num>
  <w:num w:numId="4">
    <w:abstractNumId w:val="11"/>
  </w:num>
  <w:num w:numId="5">
    <w:abstractNumId w:val="10"/>
  </w:num>
  <w:num w:numId="6">
    <w:abstractNumId w:val="6"/>
  </w:num>
  <w:num w:numId="7">
    <w:abstractNumId w:val="1"/>
  </w:num>
  <w:num w:numId="8">
    <w:abstractNumId w:val="9"/>
  </w:num>
  <w:num w:numId="9">
    <w:abstractNumId w:val="12"/>
  </w:num>
  <w:num w:numId="10">
    <w:abstractNumId w:val="8"/>
  </w:num>
  <w:num w:numId="11">
    <w:abstractNumId w:val="4"/>
  </w:num>
  <w:num w:numId="1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</w:num>
  <w:num w:numId="14">
    <w:abstractNumId w:val="7"/>
  </w:num>
  <w:num w:numId="15">
    <w:abstractNumId w:val="5"/>
  </w:num>
  <w:num w:numId="16">
    <w:abstractNumId w:val="13"/>
  </w:num>
  <w:num w:numId="1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CB"/>
    <w:rsid w:val="0000466F"/>
    <w:rsid w:val="00033349"/>
    <w:rsid w:val="00073753"/>
    <w:rsid w:val="000918C0"/>
    <w:rsid w:val="000B63DA"/>
    <w:rsid w:val="000C7EF0"/>
    <w:rsid w:val="000E1060"/>
    <w:rsid w:val="001C682D"/>
    <w:rsid w:val="00212666"/>
    <w:rsid w:val="00226396"/>
    <w:rsid w:val="00257C21"/>
    <w:rsid w:val="00283C6F"/>
    <w:rsid w:val="002B1272"/>
    <w:rsid w:val="002C2563"/>
    <w:rsid w:val="00336250"/>
    <w:rsid w:val="00361B7E"/>
    <w:rsid w:val="00364189"/>
    <w:rsid w:val="003901CF"/>
    <w:rsid w:val="003C2AF0"/>
    <w:rsid w:val="004409B0"/>
    <w:rsid w:val="00474A51"/>
    <w:rsid w:val="004A2DC9"/>
    <w:rsid w:val="004C3AFE"/>
    <w:rsid w:val="004D24B7"/>
    <w:rsid w:val="004D2807"/>
    <w:rsid w:val="004F7BEB"/>
    <w:rsid w:val="00546FE4"/>
    <w:rsid w:val="00552212"/>
    <w:rsid w:val="00592A87"/>
    <w:rsid w:val="005A6900"/>
    <w:rsid w:val="005B53A8"/>
    <w:rsid w:val="005B5483"/>
    <w:rsid w:val="00602F13"/>
    <w:rsid w:val="0061448B"/>
    <w:rsid w:val="00615AAD"/>
    <w:rsid w:val="00620A0B"/>
    <w:rsid w:val="006A3735"/>
    <w:rsid w:val="00706AE0"/>
    <w:rsid w:val="007612E9"/>
    <w:rsid w:val="007625BC"/>
    <w:rsid w:val="00776A43"/>
    <w:rsid w:val="007A16A5"/>
    <w:rsid w:val="007A6DA5"/>
    <w:rsid w:val="007D540B"/>
    <w:rsid w:val="007E6EE6"/>
    <w:rsid w:val="007F5C28"/>
    <w:rsid w:val="00812A02"/>
    <w:rsid w:val="00872531"/>
    <w:rsid w:val="008A1FB9"/>
    <w:rsid w:val="008B7981"/>
    <w:rsid w:val="008B7C2C"/>
    <w:rsid w:val="00923355"/>
    <w:rsid w:val="009437CB"/>
    <w:rsid w:val="00965BCD"/>
    <w:rsid w:val="009A1FB8"/>
    <w:rsid w:val="009D0403"/>
    <w:rsid w:val="009D5EDB"/>
    <w:rsid w:val="00A329CF"/>
    <w:rsid w:val="00A90826"/>
    <w:rsid w:val="00AA7A40"/>
    <w:rsid w:val="00AE2065"/>
    <w:rsid w:val="00AE2CCF"/>
    <w:rsid w:val="00B53783"/>
    <w:rsid w:val="00B85224"/>
    <w:rsid w:val="00B9093C"/>
    <w:rsid w:val="00BB19ED"/>
    <w:rsid w:val="00BE776C"/>
    <w:rsid w:val="00BF0362"/>
    <w:rsid w:val="00C0284B"/>
    <w:rsid w:val="00C23151"/>
    <w:rsid w:val="00C841B9"/>
    <w:rsid w:val="00CB1039"/>
    <w:rsid w:val="00CB2412"/>
    <w:rsid w:val="00CF20CC"/>
    <w:rsid w:val="00D32DAE"/>
    <w:rsid w:val="00D340E2"/>
    <w:rsid w:val="00D61DF8"/>
    <w:rsid w:val="00D676D2"/>
    <w:rsid w:val="00D70D4A"/>
    <w:rsid w:val="00E21E7C"/>
    <w:rsid w:val="00E40B27"/>
    <w:rsid w:val="00EB5314"/>
    <w:rsid w:val="00F27D7D"/>
    <w:rsid w:val="00F30B7E"/>
    <w:rsid w:val="00F44DB4"/>
    <w:rsid w:val="00F675EE"/>
    <w:rsid w:val="00FA0182"/>
    <w:rsid w:val="00FA0227"/>
    <w:rsid w:val="00FB5426"/>
    <w:rsid w:val="00FC48B5"/>
    <w:rsid w:val="00FD02CE"/>
    <w:rsid w:val="00FD0B1D"/>
    <w:rsid w:val="00FD1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534D95D-B9C9-4A47-B549-FB75FD5122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EB5314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aliases w:val="Bullet List,FooterText,numbered"/>
    <w:basedOn w:val="a1"/>
    <w:link w:val="a6"/>
    <w:uiPriority w:val="34"/>
    <w:qFormat/>
    <w:rsid w:val="009437CB"/>
    <w:pPr>
      <w:ind w:left="708"/>
    </w:pPr>
  </w:style>
  <w:style w:type="paragraph" w:styleId="a7">
    <w:name w:val="endnote text"/>
    <w:basedOn w:val="a1"/>
    <w:link w:val="a8"/>
    <w:rsid w:val="009437CB"/>
    <w:rPr>
      <w:sz w:val="20"/>
      <w:szCs w:val="20"/>
    </w:rPr>
  </w:style>
  <w:style w:type="character" w:customStyle="1" w:styleId="a8">
    <w:name w:val="Текст концевой сноски Знак"/>
    <w:basedOn w:val="a2"/>
    <w:link w:val="a7"/>
    <w:rsid w:val="009437C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Абзац списка Знак"/>
    <w:aliases w:val="Bullet List Знак,FooterText Знак,numbered Знак"/>
    <w:link w:val="a5"/>
    <w:uiPriority w:val="34"/>
    <w:locked/>
    <w:rsid w:val="009437C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default">
    <w:name w:val="default"/>
    <w:basedOn w:val="a1"/>
    <w:rsid w:val="009437CB"/>
    <w:pPr>
      <w:spacing w:before="100" w:beforeAutospacing="1" w:after="100" w:afterAutospacing="1"/>
    </w:pPr>
    <w:rPr>
      <w:sz w:val="24"/>
      <w:szCs w:val="24"/>
    </w:rPr>
  </w:style>
  <w:style w:type="paragraph" w:customStyle="1" w:styleId="ConsPlusNonformat">
    <w:name w:val="ConsPlusNonformat"/>
    <w:rsid w:val="005B53A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9">
    <w:name w:val="annotation reference"/>
    <w:basedOn w:val="a2"/>
    <w:uiPriority w:val="99"/>
    <w:semiHidden/>
    <w:unhideWhenUsed/>
    <w:rsid w:val="00BF0362"/>
    <w:rPr>
      <w:sz w:val="16"/>
      <w:szCs w:val="16"/>
    </w:rPr>
  </w:style>
  <w:style w:type="paragraph" w:styleId="aa">
    <w:name w:val="annotation text"/>
    <w:basedOn w:val="a1"/>
    <w:link w:val="ab"/>
    <w:uiPriority w:val="99"/>
    <w:semiHidden/>
    <w:unhideWhenUsed/>
    <w:rsid w:val="00BF0362"/>
    <w:rPr>
      <w:sz w:val="20"/>
      <w:szCs w:val="20"/>
    </w:rPr>
  </w:style>
  <w:style w:type="character" w:customStyle="1" w:styleId="ab">
    <w:name w:val="Текст примечания Знак"/>
    <w:basedOn w:val="a2"/>
    <w:link w:val="aa"/>
    <w:uiPriority w:val="99"/>
    <w:semiHidden/>
    <w:rsid w:val="00BF036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BF0362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BF036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e">
    <w:name w:val="Balloon Text"/>
    <w:basedOn w:val="a1"/>
    <w:link w:val="af"/>
    <w:uiPriority w:val="99"/>
    <w:semiHidden/>
    <w:unhideWhenUsed/>
    <w:rsid w:val="00BF0362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2"/>
    <w:link w:val="ae"/>
    <w:uiPriority w:val="99"/>
    <w:semiHidden/>
    <w:rsid w:val="00BF0362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1">
    <w:name w:val="УРОВЕНЬ_1."/>
    <w:basedOn w:val="a5"/>
    <w:qFormat/>
    <w:rsid w:val="00283C6F"/>
    <w:pPr>
      <w:keepNext/>
      <w:numPr>
        <w:numId w:val="10"/>
      </w:numPr>
      <w:spacing w:before="360" w:line="360" w:lineRule="exact"/>
      <w:jc w:val="both"/>
      <w:outlineLvl w:val="0"/>
    </w:pPr>
    <w:rPr>
      <w:rFonts w:eastAsiaTheme="minorHAnsi"/>
      <w:b/>
      <w:caps/>
      <w:sz w:val="26"/>
      <w:lang w:eastAsia="en-US"/>
    </w:rPr>
  </w:style>
  <w:style w:type="paragraph" w:customStyle="1" w:styleId="11">
    <w:name w:val="УРОВЕНЬ_1.1."/>
    <w:basedOn w:val="a5"/>
    <w:link w:val="110"/>
    <w:qFormat/>
    <w:rsid w:val="00283C6F"/>
    <w:pPr>
      <w:keepNext/>
      <w:numPr>
        <w:ilvl w:val="1"/>
        <w:numId w:val="10"/>
      </w:numPr>
      <w:spacing w:before="240" w:line="360" w:lineRule="exact"/>
      <w:jc w:val="both"/>
      <w:outlineLvl w:val="1"/>
    </w:pPr>
    <w:rPr>
      <w:b/>
      <w:sz w:val="26"/>
    </w:rPr>
  </w:style>
  <w:style w:type="paragraph" w:customStyle="1" w:styleId="111">
    <w:name w:val="УРОВЕНЬ_1.1.1."/>
    <w:basedOn w:val="a5"/>
    <w:link w:val="1110"/>
    <w:qFormat/>
    <w:rsid w:val="00283C6F"/>
    <w:pPr>
      <w:numPr>
        <w:ilvl w:val="2"/>
        <w:numId w:val="10"/>
      </w:numPr>
      <w:spacing w:before="120" w:line="360" w:lineRule="exact"/>
      <w:jc w:val="both"/>
      <w:outlineLvl w:val="2"/>
    </w:pPr>
    <w:rPr>
      <w:sz w:val="26"/>
    </w:rPr>
  </w:style>
  <w:style w:type="character" w:customStyle="1" w:styleId="110">
    <w:name w:val="УРОВЕНЬ_1.1. Знак"/>
    <w:basedOn w:val="a6"/>
    <w:link w:val="11"/>
    <w:rsid w:val="00283C6F"/>
    <w:rPr>
      <w:rFonts w:ascii="Times New Roman" w:eastAsia="Times New Roman" w:hAnsi="Times New Roman" w:cs="Times New Roman"/>
      <w:b/>
      <w:sz w:val="26"/>
      <w:szCs w:val="28"/>
      <w:lang w:eastAsia="ru-RU"/>
    </w:rPr>
  </w:style>
  <w:style w:type="paragraph" w:customStyle="1" w:styleId="a">
    <w:name w:val="УРОВЕНЬ_(а)"/>
    <w:basedOn w:val="a5"/>
    <w:link w:val="af0"/>
    <w:qFormat/>
    <w:rsid w:val="00283C6F"/>
    <w:pPr>
      <w:numPr>
        <w:ilvl w:val="3"/>
        <w:numId w:val="11"/>
      </w:numPr>
      <w:spacing w:before="120" w:line="360" w:lineRule="exact"/>
      <w:jc w:val="both"/>
      <w:outlineLvl w:val="3"/>
    </w:pPr>
    <w:rPr>
      <w:rFonts w:eastAsiaTheme="minorHAnsi"/>
      <w:sz w:val="26"/>
      <w:lang w:eastAsia="en-US"/>
    </w:rPr>
  </w:style>
  <w:style w:type="character" w:customStyle="1" w:styleId="1110">
    <w:name w:val="УРОВЕНЬ_1.1.1. Знак"/>
    <w:basedOn w:val="a6"/>
    <w:link w:val="111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-">
    <w:name w:val="УРОВЕНЬ_-"/>
    <w:basedOn w:val="a5"/>
    <w:qFormat/>
    <w:rsid w:val="00283C6F"/>
    <w:pPr>
      <w:numPr>
        <w:ilvl w:val="4"/>
        <w:numId w:val="11"/>
      </w:numPr>
      <w:spacing w:before="120" w:line="360" w:lineRule="exact"/>
      <w:jc w:val="both"/>
      <w:outlineLvl w:val="4"/>
    </w:pPr>
    <w:rPr>
      <w:rFonts w:eastAsiaTheme="minorHAnsi"/>
      <w:sz w:val="26"/>
      <w:lang w:eastAsia="en-US"/>
    </w:rPr>
  </w:style>
  <w:style w:type="paragraph" w:customStyle="1" w:styleId="10">
    <w:name w:val="УРОВЕНЬ_Абзац_тип1"/>
    <w:basedOn w:val="a5"/>
    <w:link w:val="12"/>
    <w:qFormat/>
    <w:rsid w:val="00283C6F"/>
    <w:pPr>
      <w:numPr>
        <w:ilvl w:val="5"/>
        <w:numId w:val="10"/>
      </w:numPr>
      <w:spacing w:before="120" w:line="360" w:lineRule="exact"/>
      <w:jc w:val="both"/>
    </w:pPr>
    <w:rPr>
      <w:sz w:val="26"/>
    </w:rPr>
  </w:style>
  <w:style w:type="paragraph" w:customStyle="1" w:styleId="2">
    <w:name w:val="УРОВЕНЬ_Абзац_тип2"/>
    <w:basedOn w:val="a5"/>
    <w:qFormat/>
    <w:rsid w:val="00283C6F"/>
    <w:pPr>
      <w:numPr>
        <w:ilvl w:val="6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character" w:customStyle="1" w:styleId="12">
    <w:name w:val="УРОВЕНЬ_Абзац_тип1 Знак"/>
    <w:basedOn w:val="a6"/>
    <w:link w:val="1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customStyle="1" w:styleId="3">
    <w:name w:val="УРОВЕНЬ_Абзац_тип3"/>
    <w:basedOn w:val="a5"/>
    <w:qFormat/>
    <w:rsid w:val="00283C6F"/>
    <w:pPr>
      <w:numPr>
        <w:ilvl w:val="7"/>
        <w:numId w:val="11"/>
      </w:numPr>
      <w:spacing w:before="120" w:line="360" w:lineRule="exact"/>
      <w:jc w:val="both"/>
    </w:pPr>
    <w:rPr>
      <w:rFonts w:eastAsiaTheme="minorHAnsi"/>
      <w:sz w:val="26"/>
      <w:lang w:eastAsia="en-US"/>
    </w:rPr>
  </w:style>
  <w:style w:type="paragraph" w:customStyle="1" w:styleId="a0">
    <w:name w:val="УРОВЕНЬ_Подпись"/>
    <w:basedOn w:val="a5"/>
    <w:link w:val="af1"/>
    <w:qFormat/>
    <w:rsid w:val="00283C6F"/>
    <w:pPr>
      <w:keepNext/>
      <w:numPr>
        <w:ilvl w:val="5"/>
        <w:numId w:val="11"/>
      </w:numPr>
      <w:spacing w:before="120" w:after="120" w:line="360" w:lineRule="exact"/>
      <w:jc w:val="right"/>
      <w:outlineLvl w:val="3"/>
    </w:pPr>
    <w:rPr>
      <w:sz w:val="26"/>
    </w:rPr>
  </w:style>
  <w:style w:type="character" w:customStyle="1" w:styleId="af1">
    <w:name w:val="УРОВЕНЬ_Подпись Знак"/>
    <w:basedOn w:val="a6"/>
    <w:link w:val="a0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paragraph" w:styleId="af2">
    <w:name w:val="footnote text"/>
    <w:basedOn w:val="a1"/>
    <w:link w:val="af3"/>
    <w:uiPriority w:val="99"/>
    <w:unhideWhenUsed/>
    <w:rsid w:val="00283C6F"/>
    <w:pPr>
      <w:jc w:val="both"/>
    </w:pPr>
    <w:rPr>
      <w:rFonts w:ascii="Calibri Light" w:eastAsiaTheme="minorHAnsi" w:hAnsi="Calibri Light"/>
      <w:sz w:val="20"/>
      <w:szCs w:val="20"/>
      <w:lang w:eastAsia="en-US"/>
    </w:rPr>
  </w:style>
  <w:style w:type="character" w:customStyle="1" w:styleId="af3">
    <w:name w:val="Текст сноски Знак"/>
    <w:basedOn w:val="a2"/>
    <w:link w:val="af2"/>
    <w:uiPriority w:val="99"/>
    <w:rsid w:val="00283C6F"/>
    <w:rPr>
      <w:rFonts w:ascii="Calibri Light" w:hAnsi="Calibri Light" w:cs="Times New Roman"/>
      <w:sz w:val="20"/>
      <w:szCs w:val="20"/>
    </w:rPr>
  </w:style>
  <w:style w:type="character" w:styleId="af4">
    <w:name w:val="footnote reference"/>
    <w:basedOn w:val="a2"/>
    <w:uiPriority w:val="99"/>
    <w:unhideWhenUsed/>
    <w:rsid w:val="00283C6F"/>
    <w:rPr>
      <w:vertAlign w:val="superscript"/>
    </w:rPr>
  </w:style>
  <w:style w:type="character" w:customStyle="1" w:styleId="af0">
    <w:name w:val="УРОВЕНЬ_(а) Знак"/>
    <w:basedOn w:val="a6"/>
    <w:link w:val="a"/>
    <w:rsid w:val="00283C6F"/>
    <w:rPr>
      <w:rFonts w:ascii="Times New Roman" w:eastAsia="Times New Roman" w:hAnsi="Times New Roman" w:cs="Times New Roman"/>
      <w:sz w:val="26"/>
      <w:szCs w:val="28"/>
      <w:lang w:eastAsia="ru-RU"/>
    </w:rPr>
  </w:style>
  <w:style w:type="character" w:styleId="af5">
    <w:name w:val="Hyperlink"/>
    <w:basedOn w:val="a2"/>
    <w:uiPriority w:val="99"/>
    <w:semiHidden/>
    <w:unhideWhenUsed/>
    <w:rsid w:val="00546FE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897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4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7868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758DA4-67EC-4AD5-A68C-799D615154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1208</Words>
  <Characters>6891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Кондаков Сергей Евгениевич</dc:creator>
  <cp:keywords/>
  <dc:description/>
  <cp:lastModifiedBy>Галиев Гали Рашитович</cp:lastModifiedBy>
  <cp:revision>5</cp:revision>
  <dcterms:created xsi:type="dcterms:W3CDTF">2021-10-19T07:59:00Z</dcterms:created>
  <dcterms:modified xsi:type="dcterms:W3CDTF">2021-10-19T09:48:00Z</dcterms:modified>
</cp:coreProperties>
</file>